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3F142" w14:textId="77777777" w:rsidR="00711CD3" w:rsidRPr="00711CD3" w:rsidRDefault="00711CD3" w:rsidP="00711CD3">
      <w:pPr>
        <w:pBdr>
          <w:bottom w:val="single" w:sz="12" w:space="1" w:color="auto"/>
        </w:pBdr>
        <w:spacing w:after="0" w:line="240" w:lineRule="auto"/>
        <w:jc w:val="both"/>
        <w:rPr>
          <w:rFonts w:ascii="Calibri" w:eastAsia="SimSun" w:hAnsi="Calibri" w:cs="Calibri"/>
          <w:bCs/>
          <w:color w:val="000000"/>
          <w:sz w:val="24"/>
          <w:szCs w:val="24"/>
          <w:lang w:eastAsia="de-DE"/>
        </w:rPr>
      </w:pPr>
      <w:bookmarkStart w:id="0" w:name="_Hlk53422362"/>
      <w:r w:rsidRPr="00711CD3">
        <w:rPr>
          <w:rFonts w:ascii="Calibri" w:eastAsia="SimSun" w:hAnsi="Calibri" w:cs="Calibri"/>
          <w:bCs/>
          <w:color w:val="000000"/>
          <w:sz w:val="24"/>
          <w:szCs w:val="24"/>
          <w:lang w:eastAsia="de-DE"/>
        </w:rPr>
        <w:t>Vorlesungsverzeichnis SS 2020</w:t>
      </w:r>
    </w:p>
    <w:p w14:paraId="0BCB3EC1" w14:textId="77777777" w:rsidR="00711CD3" w:rsidRPr="00711CD3" w:rsidRDefault="00711CD3" w:rsidP="00711CD3">
      <w:pPr>
        <w:spacing w:after="0" w:line="240" w:lineRule="auto"/>
        <w:jc w:val="both"/>
        <w:rPr>
          <w:rFonts w:ascii="Calibri" w:eastAsia="SimSun" w:hAnsi="Calibri" w:cs="Calibri"/>
          <w:bCs/>
          <w:color w:val="000000"/>
          <w:sz w:val="24"/>
          <w:szCs w:val="24"/>
          <w:lang w:eastAsia="de-DE"/>
        </w:rPr>
      </w:pPr>
    </w:p>
    <w:bookmarkEnd w:id="0"/>
    <w:p w14:paraId="0F333A6C" w14:textId="77777777" w:rsidR="00711CD3" w:rsidRPr="00711CD3" w:rsidRDefault="00711CD3" w:rsidP="00711CD3">
      <w:pPr>
        <w:spacing w:after="0" w:line="240" w:lineRule="auto"/>
        <w:jc w:val="both"/>
        <w:rPr>
          <w:rFonts w:ascii="Calibri" w:eastAsia="SimSun" w:hAnsi="Calibri" w:cs="Calibri"/>
          <w:bCs/>
          <w:color w:val="000000"/>
          <w:sz w:val="16"/>
          <w:szCs w:val="16"/>
          <w:lang w:eastAsia="de-DE"/>
        </w:rPr>
      </w:pPr>
    </w:p>
    <w:p w14:paraId="3B54FF93" w14:textId="77777777" w:rsidR="00711CD3" w:rsidRPr="00711CD3" w:rsidRDefault="00711CD3" w:rsidP="00711CD3">
      <w:pPr>
        <w:spacing w:after="0" w:line="240" w:lineRule="auto"/>
        <w:jc w:val="both"/>
        <w:rPr>
          <w:rFonts w:ascii="Calibri" w:eastAsia="SimSun" w:hAnsi="Calibri" w:cs="Calibri"/>
          <w:bCs/>
          <w:color w:val="000000"/>
          <w:sz w:val="16"/>
          <w:szCs w:val="16"/>
          <w:lang w:eastAsia="de-DE"/>
        </w:rPr>
      </w:pPr>
    </w:p>
    <w:p w14:paraId="46DD8909" w14:textId="77777777" w:rsidR="00711CD3" w:rsidRPr="00711CD3" w:rsidRDefault="00711CD3" w:rsidP="00711CD3">
      <w:pPr>
        <w:spacing w:after="0" w:line="240" w:lineRule="auto"/>
        <w:jc w:val="both"/>
        <w:rPr>
          <w:rFonts w:ascii="Calibri" w:eastAsia="SimSun" w:hAnsi="Calibri" w:cs="Calibri"/>
          <w:b/>
          <w:bCs/>
          <w:color w:val="000000"/>
          <w:sz w:val="32"/>
          <w:szCs w:val="32"/>
          <w:lang w:eastAsia="de-DE"/>
        </w:rPr>
      </w:pPr>
      <w:bookmarkStart w:id="1" w:name="_Hlk53422401"/>
      <w:r w:rsidRPr="00711CD3">
        <w:rPr>
          <w:rFonts w:ascii="Calibri" w:eastAsia="SimSun" w:hAnsi="Calibri" w:cs="Calibri"/>
          <w:b/>
          <w:bCs/>
          <w:color w:val="000000"/>
          <w:sz w:val="32"/>
          <w:szCs w:val="32"/>
          <w:lang w:eastAsia="de-DE"/>
        </w:rPr>
        <w:t>CHINESISCHE PHILOSOPHIE</w:t>
      </w:r>
    </w:p>
    <w:p w14:paraId="3BDF07EB" w14:textId="77777777" w:rsidR="00711CD3" w:rsidRPr="00711CD3" w:rsidRDefault="00711CD3" w:rsidP="00711CD3">
      <w:pPr>
        <w:spacing w:after="0" w:line="240" w:lineRule="auto"/>
        <w:jc w:val="both"/>
        <w:rPr>
          <w:rFonts w:ascii="Calibri" w:eastAsia="SimSun" w:hAnsi="Calibri" w:cs="Calibri"/>
          <w:bCs/>
          <w:color w:val="000000"/>
          <w:sz w:val="24"/>
          <w:szCs w:val="24"/>
          <w:lang w:eastAsia="de-DE"/>
        </w:rPr>
      </w:pPr>
    </w:p>
    <w:p w14:paraId="763FA08E" w14:textId="77777777" w:rsidR="00711CD3" w:rsidRPr="00711CD3" w:rsidRDefault="00711CD3" w:rsidP="00711CD3">
      <w:pPr>
        <w:spacing w:after="0" w:line="240" w:lineRule="auto"/>
        <w:jc w:val="both"/>
        <w:rPr>
          <w:rFonts w:ascii="Calibri" w:eastAsia="SimSun" w:hAnsi="Calibri" w:cs="Calibri"/>
          <w:bCs/>
          <w:color w:val="000000"/>
          <w:sz w:val="16"/>
          <w:szCs w:val="16"/>
          <w:lang w:eastAsia="de-DE"/>
        </w:rPr>
      </w:pPr>
    </w:p>
    <w:p w14:paraId="01FF4DCB" w14:textId="77777777" w:rsidR="00711CD3" w:rsidRPr="00711CD3" w:rsidRDefault="00711CD3" w:rsidP="00711CD3">
      <w:pPr>
        <w:spacing w:after="0" w:line="240" w:lineRule="auto"/>
        <w:jc w:val="both"/>
        <w:rPr>
          <w:rFonts w:ascii="Calibri" w:eastAsia="Times New Roman" w:hAnsi="Calibri" w:cs="Calibri"/>
          <w:b/>
          <w:color w:val="FF0000"/>
          <w:sz w:val="24"/>
          <w:szCs w:val="24"/>
          <w:lang w:eastAsia="de-DE"/>
        </w:rPr>
      </w:pPr>
      <w:r w:rsidRPr="00711CD3">
        <w:rPr>
          <w:rFonts w:ascii="Calibri" w:eastAsia="Times New Roman" w:hAnsi="Calibri" w:cs="Calibri"/>
          <w:b/>
          <w:color w:val="000000"/>
          <w:sz w:val="24"/>
          <w:szCs w:val="24"/>
          <w:lang w:eastAsia="de-DE"/>
        </w:rPr>
        <w:t>16105 Kolloquium</w:t>
      </w:r>
      <w:proofErr w:type="gramStart"/>
      <w:r w:rsidRPr="00711CD3">
        <w:rPr>
          <w:rFonts w:ascii="Calibri" w:eastAsia="Times New Roman" w:hAnsi="Calibri" w:cs="Calibri"/>
          <w:b/>
          <w:color w:val="000000"/>
          <w:sz w:val="24"/>
          <w:szCs w:val="24"/>
          <w:lang w:eastAsia="de-DE"/>
        </w:rPr>
        <w:t xml:space="preserve">   </w:t>
      </w:r>
      <w:bookmarkStart w:id="2" w:name="_Hlk53407453"/>
      <w:bookmarkStart w:id="3" w:name="_Hlk53422588"/>
      <w:r w:rsidRPr="00711CD3">
        <w:rPr>
          <w:rFonts w:ascii="Calibri" w:eastAsia="Times New Roman" w:hAnsi="Calibri" w:cs="Calibri"/>
          <w:b/>
          <w:color w:val="FF0000"/>
          <w:sz w:val="24"/>
          <w:szCs w:val="24"/>
          <w:lang w:eastAsia="de-DE"/>
        </w:rPr>
        <w:t>(</w:t>
      </w:r>
      <w:proofErr w:type="gramEnd"/>
      <w:r w:rsidRPr="00711CD3">
        <w:rPr>
          <w:rFonts w:ascii="Calibri" w:eastAsia="Times New Roman" w:hAnsi="Calibri" w:cs="Calibri"/>
          <w:b/>
          <w:color w:val="FF0000"/>
          <w:sz w:val="24"/>
          <w:szCs w:val="24"/>
          <w:lang w:eastAsia="de-DE"/>
        </w:rPr>
        <w:t>das Kolloquium kann leider nur online stattfinden)</w:t>
      </w:r>
      <w:bookmarkEnd w:id="2"/>
    </w:p>
    <w:bookmarkEnd w:id="3"/>
    <w:p w14:paraId="3A580EEE"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r w:rsidRPr="00711CD3">
        <w:rPr>
          <w:rFonts w:ascii="Calibri" w:eastAsia="Times New Roman" w:hAnsi="Calibri" w:cs="Calibri"/>
          <w:bCs/>
          <w:color w:val="000000"/>
          <w:sz w:val="24"/>
          <w:szCs w:val="24"/>
          <w:lang w:eastAsia="de-DE"/>
        </w:rPr>
        <w:t>Hans Feger</w:t>
      </w:r>
    </w:p>
    <w:p w14:paraId="5F41A46B"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r w:rsidRPr="00711CD3">
        <w:rPr>
          <w:rFonts w:ascii="Calibri" w:eastAsia="Times New Roman" w:hAnsi="Calibri" w:cs="Calibri"/>
          <w:bCs/>
          <w:color w:val="000000"/>
          <w:sz w:val="24"/>
          <w:szCs w:val="24"/>
          <w:lang w:eastAsia="de-DE"/>
        </w:rPr>
        <w:t>Kolloquium für chinesische Doktorand*innen</w:t>
      </w:r>
    </w:p>
    <w:p w14:paraId="744D7330"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bookmarkStart w:id="4" w:name="_Hlk507345969"/>
      <w:r w:rsidRPr="00711CD3">
        <w:rPr>
          <w:rFonts w:ascii="Calibri" w:eastAsia="Times New Roman" w:hAnsi="Calibri" w:cs="Calibri"/>
          <w:bCs/>
          <w:color w:val="000000"/>
          <w:sz w:val="24"/>
          <w:szCs w:val="24"/>
          <w:lang w:eastAsia="de-DE"/>
        </w:rPr>
        <w:t>Zeit: Fr. 12:00-14:00 Uhr (Erster Termin 17.04.2020)</w:t>
      </w:r>
    </w:p>
    <w:p w14:paraId="5A48DBDE"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r w:rsidRPr="00711CD3">
        <w:rPr>
          <w:rFonts w:ascii="Calibri" w:eastAsia="Times New Roman" w:hAnsi="Calibri" w:cs="Calibri"/>
          <w:bCs/>
          <w:color w:val="000000"/>
          <w:sz w:val="24"/>
          <w:szCs w:val="24"/>
          <w:lang w:eastAsia="de-DE"/>
        </w:rPr>
        <w:t xml:space="preserve">Ort: UG des Instituts, Habelschwerdter Allee 30 </w:t>
      </w:r>
    </w:p>
    <w:p w14:paraId="3827AEFD"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r w:rsidRPr="00711CD3">
        <w:rPr>
          <w:rFonts w:ascii="Calibri" w:eastAsia="Times New Roman" w:hAnsi="Calibri" w:cs="Calibri"/>
          <w:bCs/>
          <w:color w:val="000000"/>
          <w:sz w:val="24"/>
          <w:szCs w:val="24"/>
          <w:lang w:eastAsia="de-DE"/>
        </w:rPr>
        <w:t>(bitte anmelden unter: hdfeger@zedat.fu-berlin.de)</w:t>
      </w:r>
    </w:p>
    <w:bookmarkEnd w:id="4"/>
    <w:p w14:paraId="6570E37E"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p>
    <w:bookmarkEnd w:id="1"/>
    <w:p w14:paraId="36D452D5"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p>
    <w:p w14:paraId="0A7A8B1A" w14:textId="77777777" w:rsidR="00711CD3" w:rsidRPr="00711CD3" w:rsidRDefault="00711CD3" w:rsidP="00711CD3">
      <w:pPr>
        <w:spacing w:after="0" w:line="240" w:lineRule="auto"/>
        <w:jc w:val="both"/>
        <w:rPr>
          <w:rFonts w:ascii="Calibri" w:eastAsia="Times New Roman" w:hAnsi="Calibri" w:cs="Calibri"/>
          <w:b/>
          <w:color w:val="FF0000"/>
          <w:sz w:val="24"/>
          <w:szCs w:val="24"/>
          <w:lang w:val="en-US" w:eastAsia="de-DE"/>
        </w:rPr>
      </w:pPr>
      <w:bookmarkStart w:id="5" w:name="_Hlk34820114"/>
      <w:r w:rsidRPr="00711CD3">
        <w:rPr>
          <w:rFonts w:ascii="Calibri" w:eastAsia="Times New Roman" w:hAnsi="Calibri" w:cs="Calibri"/>
          <w:b/>
          <w:color w:val="000000"/>
          <w:sz w:val="24"/>
          <w:szCs w:val="24"/>
          <w:lang w:val="en-US" w:eastAsia="de-DE"/>
        </w:rPr>
        <w:t xml:space="preserve">16042 Seminar / Graduate </w:t>
      </w:r>
      <w:proofErr w:type="gramStart"/>
      <w:r w:rsidRPr="00711CD3">
        <w:rPr>
          <w:rFonts w:ascii="Calibri" w:eastAsia="Times New Roman" w:hAnsi="Calibri" w:cs="Calibri"/>
          <w:b/>
          <w:color w:val="000000"/>
          <w:sz w:val="24"/>
          <w:szCs w:val="24"/>
          <w:lang w:val="en-US" w:eastAsia="de-DE"/>
        </w:rPr>
        <w:t xml:space="preserve">Course  </w:t>
      </w:r>
      <w:r w:rsidRPr="00711CD3">
        <w:rPr>
          <w:rFonts w:ascii="Calibri" w:eastAsia="Times New Roman" w:hAnsi="Calibri" w:cs="Calibri"/>
          <w:b/>
          <w:color w:val="FF0000"/>
          <w:sz w:val="24"/>
          <w:szCs w:val="24"/>
          <w:lang w:val="en-US" w:eastAsia="de-DE"/>
        </w:rPr>
        <w:t>(</w:t>
      </w:r>
      <w:proofErr w:type="spellStart"/>
      <w:proofErr w:type="gramEnd"/>
      <w:r w:rsidRPr="00711CD3">
        <w:rPr>
          <w:rFonts w:ascii="Calibri" w:eastAsia="Times New Roman" w:hAnsi="Calibri" w:cs="Calibri"/>
          <w:b/>
          <w:color w:val="FF0000"/>
          <w:sz w:val="24"/>
          <w:szCs w:val="24"/>
          <w:lang w:val="en-US" w:eastAsia="de-DE"/>
        </w:rPr>
        <w:t>entfällt</w:t>
      </w:r>
      <w:proofErr w:type="spellEnd"/>
      <w:r w:rsidRPr="00711CD3">
        <w:rPr>
          <w:rFonts w:ascii="Calibri" w:eastAsia="Times New Roman" w:hAnsi="Calibri" w:cs="Calibri"/>
          <w:b/>
          <w:color w:val="FF0000"/>
          <w:sz w:val="24"/>
          <w:szCs w:val="24"/>
          <w:lang w:val="en-US" w:eastAsia="de-DE"/>
        </w:rPr>
        <w:t>)</w:t>
      </w:r>
    </w:p>
    <w:p w14:paraId="1A371022" w14:textId="77777777" w:rsidR="00711CD3" w:rsidRPr="00711CD3" w:rsidRDefault="00711CD3" w:rsidP="00711CD3">
      <w:pPr>
        <w:spacing w:after="0" w:line="240" w:lineRule="auto"/>
        <w:jc w:val="both"/>
        <w:rPr>
          <w:rFonts w:ascii="Calibri" w:eastAsia="Times New Roman" w:hAnsi="Calibri" w:cs="Calibri"/>
          <w:bCs/>
          <w:color w:val="000000"/>
          <w:sz w:val="24"/>
          <w:szCs w:val="24"/>
          <w:lang w:val="en-US" w:eastAsia="de-DE"/>
        </w:rPr>
      </w:pPr>
      <w:r w:rsidRPr="00711CD3">
        <w:rPr>
          <w:rFonts w:ascii="Calibri" w:eastAsia="Times New Roman" w:hAnsi="Calibri" w:cs="Calibri"/>
          <w:bCs/>
          <w:color w:val="000000"/>
          <w:sz w:val="24"/>
          <w:szCs w:val="24"/>
          <w:lang w:val="en-US" w:eastAsia="de-DE"/>
        </w:rPr>
        <w:t>Huang Yong / Hans Feger</w:t>
      </w:r>
    </w:p>
    <w:p w14:paraId="4D7297DB" w14:textId="77777777" w:rsidR="00711CD3" w:rsidRPr="00711CD3" w:rsidRDefault="00711CD3" w:rsidP="00711CD3">
      <w:pPr>
        <w:spacing w:after="0" w:line="240" w:lineRule="auto"/>
        <w:jc w:val="both"/>
        <w:rPr>
          <w:rFonts w:ascii="Calibri" w:eastAsia="Times New Roman" w:hAnsi="Calibri" w:cs="Calibri"/>
          <w:bCs/>
          <w:color w:val="000000"/>
          <w:sz w:val="24"/>
          <w:szCs w:val="24"/>
          <w:lang w:val="en-US" w:eastAsia="de-DE"/>
        </w:rPr>
      </w:pPr>
      <w:r w:rsidRPr="00711CD3">
        <w:rPr>
          <w:rFonts w:ascii="Calibri" w:eastAsia="Times New Roman" w:hAnsi="Calibri" w:cs="Calibri"/>
          <w:bCs/>
          <w:color w:val="000000"/>
          <w:sz w:val="24"/>
          <w:szCs w:val="24"/>
          <w:lang w:val="en-US" w:eastAsia="de-DE"/>
        </w:rPr>
        <w:t>Confucian Philosophy: The Analects, The Mencius, and The Xunzi</w:t>
      </w:r>
    </w:p>
    <w:p w14:paraId="40388C8B"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r w:rsidRPr="00711CD3">
        <w:rPr>
          <w:rFonts w:ascii="Calibri" w:eastAsia="Times New Roman" w:hAnsi="Calibri" w:cs="Calibri"/>
          <w:bCs/>
          <w:color w:val="000000"/>
          <w:sz w:val="24"/>
          <w:szCs w:val="24"/>
          <w:lang w:eastAsia="de-DE"/>
        </w:rPr>
        <w:t>Zeit: Mo. 10:00-12:00 Uhr (Erster Termin 20.04.2020)</w:t>
      </w:r>
    </w:p>
    <w:p w14:paraId="54747E1F"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r w:rsidRPr="00711CD3">
        <w:rPr>
          <w:rFonts w:ascii="Calibri" w:eastAsia="Times New Roman" w:hAnsi="Calibri" w:cs="Calibri"/>
          <w:bCs/>
          <w:color w:val="000000"/>
          <w:sz w:val="24"/>
          <w:szCs w:val="24"/>
          <w:lang w:eastAsia="de-DE"/>
        </w:rPr>
        <w:t>Ort: Habelschwerdter Allee 30/ Seminarraum 1 (Institut für Philosophie)</w:t>
      </w:r>
    </w:p>
    <w:p w14:paraId="14174BFF" w14:textId="77777777" w:rsidR="00711CD3" w:rsidRPr="00711CD3" w:rsidRDefault="00711CD3" w:rsidP="00711CD3">
      <w:pPr>
        <w:spacing w:after="0" w:line="240" w:lineRule="auto"/>
        <w:jc w:val="both"/>
        <w:rPr>
          <w:rFonts w:ascii="Calibri" w:eastAsia="Times New Roman" w:hAnsi="Calibri" w:cs="Calibri"/>
          <w:bCs/>
          <w:color w:val="000000"/>
          <w:sz w:val="24"/>
          <w:szCs w:val="24"/>
          <w:lang w:val="en-US" w:eastAsia="de-DE"/>
        </w:rPr>
      </w:pPr>
      <w:r w:rsidRPr="00711CD3">
        <w:rPr>
          <w:rFonts w:ascii="Calibri" w:eastAsia="Times New Roman" w:hAnsi="Calibri" w:cs="Calibri"/>
          <w:bCs/>
          <w:color w:val="000000"/>
          <w:sz w:val="24"/>
          <w:szCs w:val="24"/>
          <w:lang w:val="en-US" w:eastAsia="de-DE"/>
        </w:rPr>
        <w:t>Language of instruction: English</w:t>
      </w:r>
    </w:p>
    <w:bookmarkEnd w:id="5"/>
    <w:p w14:paraId="5CCB3C38"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7BD20E3A" w14:textId="77777777" w:rsidR="00711CD3" w:rsidRPr="00711CD3" w:rsidRDefault="00711CD3" w:rsidP="00711CD3">
      <w:pPr>
        <w:spacing w:after="0" w:line="280" w:lineRule="exact"/>
        <w:jc w:val="both"/>
        <w:rPr>
          <w:rFonts w:ascii="Calibri" w:eastAsia="Times New Roman" w:hAnsi="Calibri" w:cs="Calibri"/>
          <w:bCs/>
          <w:color w:val="000000"/>
          <w:sz w:val="24"/>
          <w:szCs w:val="24"/>
          <w:lang w:val="en-US" w:eastAsia="de-DE"/>
        </w:rPr>
      </w:pPr>
      <w:r w:rsidRPr="00711CD3">
        <w:rPr>
          <w:rFonts w:ascii="Calibri" w:eastAsia="Times New Roman" w:hAnsi="Calibri" w:cs="Calibri"/>
          <w:bCs/>
          <w:color w:val="000000"/>
          <w:sz w:val="24"/>
          <w:szCs w:val="24"/>
          <w:lang w:val="en-US" w:eastAsia="de-DE"/>
        </w:rPr>
        <w:t xml:space="preserve">In this summer semester, we have the rare opportunity to invite Prof. Yong Huang, one of the leading experts on Chinese Philosophy from The Chinese University of Hong Kong to visit us in Berlin. He will organize a course on Confucian philosophy with me. This course explores Confucian philosophy and its development in the Pre-Qin period by examining such Confucian classics as The Analects, The Mencius, and The Xunzi. Focus will be on their philosophical significance to the contemporary world, and the approach is comparative, making it more easily accessible to students with background in Western philosophy but no previous exposure to Chinese philosophy. Specific topics to be discussed include “ought we turn the other cheek?” “how to love virtue as one loves </w:t>
      </w:r>
      <w:proofErr w:type="gramStart"/>
      <w:r w:rsidRPr="00711CD3">
        <w:rPr>
          <w:rFonts w:ascii="Calibri" w:eastAsia="Times New Roman" w:hAnsi="Calibri" w:cs="Calibri"/>
          <w:bCs/>
          <w:color w:val="000000"/>
          <w:sz w:val="24"/>
          <w:szCs w:val="24"/>
          <w:lang w:val="en-US" w:eastAsia="de-DE"/>
        </w:rPr>
        <w:t>sex?,</w:t>
      </w:r>
      <w:proofErr w:type="gramEnd"/>
      <w:r w:rsidRPr="00711CD3">
        <w:rPr>
          <w:rFonts w:ascii="Calibri" w:eastAsia="Times New Roman" w:hAnsi="Calibri" w:cs="Calibri"/>
          <w:bCs/>
          <w:color w:val="000000"/>
          <w:sz w:val="24"/>
          <w:szCs w:val="24"/>
          <w:lang w:val="en-US" w:eastAsia="de-DE"/>
        </w:rPr>
        <w:t xml:space="preserve">” and “why an upright son doesn’t bear witness against his father steeling a sheep?” (in relation to Confucius); “what does it mean to say that human nature is good?”; “are moral reasons and emotions inseparable?” and Is moral motivation internal to moral reasons? (in relation to Mencius); and “What do we mean by human nature: the inborn quality, or the distinguishing mark of being human, or both?” “how to induce moral motivation from a naturally bad person?” and “is morality invented or discovered” (in relation to Xunzi). On each of these topics, key passages from the original texts will be analyzed, their philosophical implications examined, and their contemporary relevance (including relevance to contemporary Western philosophy) explored. </w:t>
      </w:r>
    </w:p>
    <w:p w14:paraId="4478B7C3" w14:textId="77777777" w:rsidR="00711CD3" w:rsidRPr="00711CD3" w:rsidRDefault="00711CD3" w:rsidP="00711CD3">
      <w:pPr>
        <w:spacing w:after="0" w:line="280" w:lineRule="exact"/>
        <w:jc w:val="both"/>
        <w:rPr>
          <w:rFonts w:ascii="Calibri" w:eastAsia="Times New Roman" w:hAnsi="Calibri" w:cs="Calibri"/>
          <w:bCs/>
          <w:color w:val="000000"/>
          <w:sz w:val="24"/>
          <w:szCs w:val="24"/>
          <w:lang w:val="en-US" w:eastAsia="de-DE"/>
        </w:rPr>
      </w:pPr>
    </w:p>
    <w:p w14:paraId="662E94DF" w14:textId="77777777" w:rsidR="00711CD3" w:rsidRPr="00711CD3" w:rsidRDefault="00711CD3" w:rsidP="00711CD3">
      <w:pPr>
        <w:spacing w:after="0" w:line="280" w:lineRule="exact"/>
        <w:jc w:val="both"/>
        <w:rPr>
          <w:rFonts w:ascii="Calibri" w:eastAsia="Times New Roman" w:hAnsi="Calibri" w:cs="Calibri"/>
          <w:b/>
          <w:color w:val="000000"/>
          <w:sz w:val="24"/>
          <w:szCs w:val="24"/>
          <w:lang w:val="en-US" w:eastAsia="de-DE"/>
        </w:rPr>
      </w:pPr>
      <w:r w:rsidRPr="00711CD3">
        <w:rPr>
          <w:rFonts w:ascii="Calibri" w:eastAsia="Times New Roman" w:hAnsi="Calibri" w:cs="Calibri"/>
          <w:b/>
          <w:color w:val="000000"/>
          <w:sz w:val="24"/>
          <w:szCs w:val="24"/>
          <w:lang w:val="en-US" w:eastAsia="de-DE"/>
        </w:rPr>
        <w:t xml:space="preserve">Primary Texts: </w:t>
      </w:r>
    </w:p>
    <w:p w14:paraId="24121178"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6434F5FE"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Lau, D.C., trans., The Analects. New York: Penguin, 1979. Lau, D.C., trans, The Mencius, Harmondsworth: Penguin, 1970 </w:t>
      </w:r>
      <w:proofErr w:type="spellStart"/>
      <w:r w:rsidRPr="00711CD3">
        <w:rPr>
          <w:rFonts w:ascii="Calibri" w:eastAsia="Times New Roman" w:hAnsi="Calibri" w:cs="Calibri"/>
          <w:bCs/>
          <w:color w:val="000000"/>
          <w:sz w:val="20"/>
          <w:szCs w:val="20"/>
          <w:lang w:val="en-US" w:eastAsia="de-DE"/>
        </w:rPr>
        <w:t>Knoblock</w:t>
      </w:r>
      <w:proofErr w:type="spellEnd"/>
      <w:r w:rsidRPr="00711CD3">
        <w:rPr>
          <w:rFonts w:ascii="Calibri" w:eastAsia="Times New Roman" w:hAnsi="Calibri" w:cs="Calibri"/>
          <w:bCs/>
          <w:color w:val="000000"/>
          <w:sz w:val="20"/>
          <w:szCs w:val="20"/>
          <w:lang w:val="en-US" w:eastAsia="de-DE"/>
        </w:rPr>
        <w:t>, John, trans., Xunzi: A Translation and Study of the Complete Works, 3 vols., Stanford: Stanford University Press, 1988-1990.</w:t>
      </w:r>
    </w:p>
    <w:p w14:paraId="5ECE0376" w14:textId="77777777" w:rsidR="00711CD3" w:rsidRPr="00711CD3" w:rsidRDefault="00711CD3" w:rsidP="00711CD3">
      <w:pPr>
        <w:spacing w:after="0" w:line="280" w:lineRule="exact"/>
        <w:jc w:val="both"/>
        <w:rPr>
          <w:rFonts w:ascii="Calibri" w:eastAsia="Times New Roman" w:hAnsi="Calibri" w:cs="Calibri"/>
          <w:b/>
          <w:bCs/>
          <w:color w:val="000000"/>
          <w:sz w:val="24"/>
          <w:szCs w:val="24"/>
          <w:lang w:val="en-US" w:eastAsia="de-DE"/>
        </w:rPr>
      </w:pPr>
      <w:r w:rsidRPr="00711CD3">
        <w:rPr>
          <w:rFonts w:ascii="Calibri" w:eastAsia="Times New Roman" w:hAnsi="Calibri" w:cs="Calibri"/>
          <w:b/>
          <w:bCs/>
          <w:color w:val="000000"/>
          <w:sz w:val="24"/>
          <w:szCs w:val="24"/>
          <w:lang w:val="en-US" w:eastAsia="de-DE"/>
        </w:rPr>
        <w:lastRenderedPageBreak/>
        <w:t>Seminar outline:</w:t>
      </w:r>
    </w:p>
    <w:p w14:paraId="2067BF2E"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471DFE1C"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Mo, 20.04.2020 10:00 - 12:00 </w:t>
      </w:r>
    </w:p>
    <w:p w14:paraId="64AA4D10"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Why Should We Not Turn the Other </w:t>
      </w:r>
      <w:proofErr w:type="gramStart"/>
      <w:r w:rsidRPr="00711CD3">
        <w:rPr>
          <w:rFonts w:ascii="Calibri" w:eastAsia="Times New Roman" w:hAnsi="Calibri" w:cs="Calibri"/>
          <w:bCs/>
          <w:color w:val="000000"/>
          <w:sz w:val="20"/>
          <w:szCs w:val="20"/>
          <w:lang w:val="en-US" w:eastAsia="de-DE"/>
        </w:rPr>
        <w:t>Cheek?:</w:t>
      </w:r>
      <w:proofErr w:type="gramEnd"/>
      <w:r w:rsidRPr="00711CD3">
        <w:rPr>
          <w:rFonts w:ascii="Calibri" w:eastAsia="Times New Roman" w:hAnsi="Calibri" w:cs="Calibri"/>
          <w:bCs/>
          <w:color w:val="000000"/>
          <w:sz w:val="20"/>
          <w:szCs w:val="20"/>
          <w:lang w:val="en-US" w:eastAsia="de-DE"/>
        </w:rPr>
        <w:t xml:space="preserve"> Confucius on Uprightness</w:t>
      </w:r>
    </w:p>
    <w:p w14:paraId="745B574B"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6F30DB71"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Mo, 27.04.2020 10:00 - 12:00 </w:t>
      </w:r>
    </w:p>
    <w:p w14:paraId="405F805A"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How to Love Virtue as You Love </w:t>
      </w:r>
      <w:proofErr w:type="gramStart"/>
      <w:r w:rsidRPr="00711CD3">
        <w:rPr>
          <w:rFonts w:ascii="Calibri" w:eastAsia="Times New Roman" w:hAnsi="Calibri" w:cs="Calibri"/>
          <w:bCs/>
          <w:color w:val="000000"/>
          <w:sz w:val="20"/>
          <w:szCs w:val="20"/>
          <w:lang w:val="en-US" w:eastAsia="de-DE"/>
        </w:rPr>
        <w:t>Sex?:</w:t>
      </w:r>
      <w:proofErr w:type="gramEnd"/>
      <w:r w:rsidRPr="00711CD3">
        <w:rPr>
          <w:rFonts w:ascii="Calibri" w:eastAsia="Times New Roman" w:hAnsi="Calibri" w:cs="Calibri"/>
          <w:bCs/>
          <w:color w:val="000000"/>
          <w:sz w:val="20"/>
          <w:szCs w:val="20"/>
          <w:lang w:val="en-US" w:eastAsia="de-DE"/>
        </w:rPr>
        <w:t xml:space="preserve"> Confucius on Virtue</w:t>
      </w:r>
    </w:p>
    <w:p w14:paraId="2ACBD1BE"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683A1FB7"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Mo, 04.05.2020 10:00 - 12:00 </w:t>
      </w:r>
    </w:p>
    <w:p w14:paraId="18DFAA71"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Why Doesn’t an Upright Son Disclose His Father Stealing a </w:t>
      </w:r>
      <w:proofErr w:type="gramStart"/>
      <w:r w:rsidRPr="00711CD3">
        <w:rPr>
          <w:rFonts w:ascii="Calibri" w:eastAsia="Times New Roman" w:hAnsi="Calibri" w:cs="Calibri"/>
          <w:bCs/>
          <w:color w:val="000000"/>
          <w:sz w:val="20"/>
          <w:szCs w:val="20"/>
          <w:lang w:val="en-US" w:eastAsia="de-DE"/>
        </w:rPr>
        <w:t>Sheep?:</w:t>
      </w:r>
      <w:proofErr w:type="gramEnd"/>
      <w:r w:rsidRPr="00711CD3">
        <w:rPr>
          <w:rFonts w:ascii="Calibri" w:eastAsia="Times New Roman" w:hAnsi="Calibri" w:cs="Calibri"/>
          <w:bCs/>
          <w:color w:val="000000"/>
          <w:sz w:val="20"/>
          <w:szCs w:val="20"/>
          <w:lang w:val="en-US" w:eastAsia="de-DE"/>
        </w:rPr>
        <w:t xml:space="preserve"> Confucius on Filial Piety</w:t>
      </w:r>
    </w:p>
    <w:p w14:paraId="579A674C"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5979BBEE"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Mo, 11.05.2020 10:00 - 12:00 </w:t>
      </w:r>
    </w:p>
    <w:p w14:paraId="2E2B73D3"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Student Presentations of Papers on Confucius</w:t>
      </w:r>
    </w:p>
    <w:p w14:paraId="540741BD"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3571D291"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Mo, 18.05.2020 10:00 - 12:00 </w:t>
      </w:r>
    </w:p>
    <w:p w14:paraId="6AA7D585"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How to Derive Ought from </w:t>
      </w:r>
      <w:proofErr w:type="gramStart"/>
      <w:r w:rsidRPr="00711CD3">
        <w:rPr>
          <w:rFonts w:ascii="Calibri" w:eastAsia="Times New Roman" w:hAnsi="Calibri" w:cs="Calibri"/>
          <w:bCs/>
          <w:color w:val="000000"/>
          <w:sz w:val="20"/>
          <w:szCs w:val="20"/>
          <w:lang w:val="en-US" w:eastAsia="de-DE"/>
        </w:rPr>
        <w:t>Is?:</w:t>
      </w:r>
      <w:proofErr w:type="gramEnd"/>
      <w:r w:rsidRPr="00711CD3">
        <w:rPr>
          <w:rFonts w:ascii="Calibri" w:eastAsia="Times New Roman" w:hAnsi="Calibri" w:cs="Calibri"/>
          <w:bCs/>
          <w:color w:val="000000"/>
          <w:sz w:val="20"/>
          <w:szCs w:val="20"/>
          <w:lang w:val="en-US" w:eastAsia="de-DE"/>
        </w:rPr>
        <w:t xml:space="preserve"> Mencius on Human Nature</w:t>
      </w:r>
    </w:p>
    <w:p w14:paraId="43B74F25"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6A6413A2"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Mo, 25.05.2020 10:00 - 12:00 </w:t>
      </w:r>
    </w:p>
    <w:p w14:paraId="1C521BD9"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Is Mencius a Moral Sentimentalist or Moral </w:t>
      </w:r>
      <w:proofErr w:type="gramStart"/>
      <w:r w:rsidRPr="00711CD3">
        <w:rPr>
          <w:rFonts w:ascii="Calibri" w:eastAsia="Times New Roman" w:hAnsi="Calibri" w:cs="Calibri"/>
          <w:bCs/>
          <w:color w:val="000000"/>
          <w:sz w:val="20"/>
          <w:szCs w:val="20"/>
          <w:lang w:val="en-US" w:eastAsia="de-DE"/>
        </w:rPr>
        <w:t>Rationalist?:</w:t>
      </w:r>
      <w:proofErr w:type="gramEnd"/>
      <w:r w:rsidRPr="00711CD3">
        <w:rPr>
          <w:rFonts w:ascii="Calibri" w:eastAsia="Times New Roman" w:hAnsi="Calibri" w:cs="Calibri"/>
          <w:bCs/>
          <w:color w:val="000000"/>
          <w:sz w:val="20"/>
          <w:szCs w:val="20"/>
          <w:lang w:val="en-US" w:eastAsia="de-DE"/>
        </w:rPr>
        <w:t xml:space="preserve"> Mencius on Extension of Love</w:t>
      </w:r>
    </w:p>
    <w:p w14:paraId="15032030"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33F68870"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Mo, 08.06.2020 10:00 - 12:00 </w:t>
      </w:r>
    </w:p>
    <w:p w14:paraId="13DCF09B"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Why </w:t>
      </w:r>
      <w:proofErr w:type="spellStart"/>
      <w:r w:rsidRPr="00711CD3">
        <w:rPr>
          <w:rFonts w:ascii="Calibri" w:eastAsia="Times New Roman" w:hAnsi="Calibri" w:cs="Calibri"/>
          <w:bCs/>
          <w:color w:val="000000"/>
          <w:sz w:val="20"/>
          <w:szCs w:val="20"/>
          <w:lang w:val="en-US" w:eastAsia="de-DE"/>
        </w:rPr>
        <w:t>Besire</w:t>
      </w:r>
      <w:proofErr w:type="spellEnd"/>
      <w:r w:rsidRPr="00711CD3">
        <w:rPr>
          <w:rFonts w:ascii="Calibri" w:eastAsia="Times New Roman" w:hAnsi="Calibri" w:cs="Calibri"/>
          <w:bCs/>
          <w:color w:val="000000"/>
          <w:sz w:val="20"/>
          <w:szCs w:val="20"/>
          <w:lang w:val="en-US" w:eastAsia="de-DE"/>
        </w:rPr>
        <w:t xml:space="preserve"> [Belief + Desire] Is Not </w:t>
      </w:r>
      <w:proofErr w:type="gramStart"/>
      <w:r w:rsidRPr="00711CD3">
        <w:rPr>
          <w:rFonts w:ascii="Calibri" w:eastAsia="Times New Roman" w:hAnsi="Calibri" w:cs="Calibri"/>
          <w:bCs/>
          <w:color w:val="000000"/>
          <w:sz w:val="20"/>
          <w:szCs w:val="20"/>
          <w:lang w:val="en-US" w:eastAsia="de-DE"/>
        </w:rPr>
        <w:t>Bizarre?:</w:t>
      </w:r>
      <w:proofErr w:type="gramEnd"/>
      <w:r w:rsidRPr="00711CD3">
        <w:rPr>
          <w:rFonts w:ascii="Calibri" w:eastAsia="Times New Roman" w:hAnsi="Calibri" w:cs="Calibri"/>
          <w:bCs/>
          <w:color w:val="000000"/>
          <w:sz w:val="20"/>
          <w:szCs w:val="20"/>
          <w:lang w:val="en-US" w:eastAsia="de-DE"/>
        </w:rPr>
        <w:t xml:space="preserve"> Mencius on Moral Motivation</w:t>
      </w:r>
    </w:p>
    <w:p w14:paraId="1E071B77"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11B55DB4"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Mo, 15.06.2020 10:00 - 12:00 </w:t>
      </w:r>
    </w:p>
    <w:p w14:paraId="75D88214"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Student Presentations of Papers on Mencius</w:t>
      </w:r>
    </w:p>
    <w:p w14:paraId="0E03223E"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29456A6F"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Mo, 22.06.2020 10:00 - 12:00</w:t>
      </w:r>
    </w:p>
    <w:p w14:paraId="6710E9DB"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Is Human Bad a Human Or Human Has a Natural Tendency to Be </w:t>
      </w:r>
      <w:proofErr w:type="gramStart"/>
      <w:r w:rsidRPr="00711CD3">
        <w:rPr>
          <w:rFonts w:ascii="Calibri" w:eastAsia="Times New Roman" w:hAnsi="Calibri" w:cs="Calibri"/>
          <w:bCs/>
          <w:color w:val="000000"/>
          <w:sz w:val="20"/>
          <w:szCs w:val="20"/>
          <w:lang w:val="en-US" w:eastAsia="de-DE"/>
        </w:rPr>
        <w:t>Bad?:</w:t>
      </w:r>
      <w:proofErr w:type="gramEnd"/>
      <w:r w:rsidRPr="00711CD3">
        <w:rPr>
          <w:rFonts w:ascii="Calibri" w:eastAsia="Times New Roman" w:hAnsi="Calibri" w:cs="Calibri"/>
          <w:bCs/>
          <w:color w:val="000000"/>
          <w:sz w:val="20"/>
          <w:szCs w:val="20"/>
          <w:lang w:val="en-US" w:eastAsia="de-DE"/>
        </w:rPr>
        <w:t xml:space="preserve"> Xunzi on Human Nature</w:t>
      </w:r>
    </w:p>
    <w:p w14:paraId="0EE865FB"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049D057C"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Mo, 29.06.2020 10:00 - 12:00 </w:t>
      </w:r>
    </w:p>
    <w:p w14:paraId="16E81B79"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How Did Sage </w:t>
      </w:r>
      <w:proofErr w:type="gramStart"/>
      <w:r w:rsidRPr="00711CD3">
        <w:rPr>
          <w:rFonts w:ascii="Calibri" w:eastAsia="Times New Roman" w:hAnsi="Calibri" w:cs="Calibri"/>
          <w:bCs/>
          <w:color w:val="000000"/>
          <w:sz w:val="20"/>
          <w:szCs w:val="20"/>
          <w:lang w:val="en-US" w:eastAsia="de-DE"/>
        </w:rPr>
        <w:t>Arise?:</w:t>
      </w:r>
      <w:proofErr w:type="gramEnd"/>
      <w:r w:rsidRPr="00711CD3">
        <w:rPr>
          <w:rFonts w:ascii="Calibri" w:eastAsia="Times New Roman" w:hAnsi="Calibri" w:cs="Calibri"/>
          <w:bCs/>
          <w:color w:val="000000"/>
          <w:sz w:val="20"/>
          <w:szCs w:val="20"/>
          <w:lang w:val="en-US" w:eastAsia="de-DE"/>
        </w:rPr>
        <w:t xml:space="preserve"> Xunzi on the Origin of the Goodness</w:t>
      </w:r>
    </w:p>
    <w:p w14:paraId="6172B7FD"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0909463F"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Mo, 06.07.2020 10:00 - 12:00</w:t>
      </w:r>
    </w:p>
    <w:p w14:paraId="43D8907D"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Is Morality Human </w:t>
      </w:r>
      <w:proofErr w:type="spellStart"/>
      <w:r w:rsidRPr="00711CD3">
        <w:rPr>
          <w:rFonts w:ascii="Calibri" w:eastAsia="Times New Roman" w:hAnsi="Calibri" w:cs="Calibri"/>
          <w:bCs/>
          <w:color w:val="000000"/>
          <w:sz w:val="20"/>
          <w:szCs w:val="20"/>
          <w:lang w:val="en-US" w:eastAsia="de-DE"/>
        </w:rPr>
        <w:t>Contruction</w:t>
      </w:r>
      <w:proofErr w:type="spellEnd"/>
      <w:r w:rsidRPr="00711CD3">
        <w:rPr>
          <w:rFonts w:ascii="Calibri" w:eastAsia="Times New Roman" w:hAnsi="Calibri" w:cs="Calibri"/>
          <w:bCs/>
          <w:color w:val="000000"/>
          <w:sz w:val="20"/>
          <w:szCs w:val="20"/>
          <w:lang w:val="en-US" w:eastAsia="de-DE"/>
        </w:rPr>
        <w:t xml:space="preserve"> or It Reflects the Reality: Xunzi on the Nature of Morality</w:t>
      </w:r>
    </w:p>
    <w:p w14:paraId="662BEEB0"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 </w:t>
      </w:r>
    </w:p>
    <w:p w14:paraId="3E70C9A1"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Mo, 13.07.2020 10:00 - 12:00</w:t>
      </w:r>
    </w:p>
    <w:p w14:paraId="07F3EA5A"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Student Presentations of Papers on Xunzi</w:t>
      </w:r>
    </w:p>
    <w:p w14:paraId="33722F66"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3E913871"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642F1F77" w14:textId="77777777" w:rsidR="00711CD3" w:rsidRPr="00711CD3" w:rsidRDefault="00711CD3" w:rsidP="00711CD3">
      <w:pPr>
        <w:spacing w:after="0" w:line="280" w:lineRule="exact"/>
        <w:jc w:val="both"/>
        <w:rPr>
          <w:rFonts w:ascii="Calibri" w:eastAsia="Times New Roman" w:hAnsi="Calibri" w:cs="Calibri"/>
          <w:b/>
          <w:color w:val="000000"/>
          <w:sz w:val="24"/>
          <w:szCs w:val="24"/>
          <w:lang w:val="en-US" w:eastAsia="de-DE"/>
        </w:rPr>
      </w:pPr>
      <w:bookmarkStart w:id="6" w:name="_Hlk34821755"/>
      <w:r w:rsidRPr="00711CD3">
        <w:rPr>
          <w:rFonts w:ascii="Calibri" w:eastAsia="Times New Roman" w:hAnsi="Calibri" w:cs="Calibri"/>
          <w:b/>
          <w:color w:val="000000"/>
          <w:sz w:val="24"/>
          <w:szCs w:val="24"/>
          <w:lang w:val="en-US" w:eastAsia="de-DE"/>
        </w:rPr>
        <w:t xml:space="preserve">Grading: </w:t>
      </w:r>
    </w:p>
    <w:p w14:paraId="7ED6FEF4" w14:textId="77777777" w:rsidR="00711CD3" w:rsidRPr="00711CD3" w:rsidRDefault="00711CD3" w:rsidP="00711CD3">
      <w:pPr>
        <w:spacing w:after="0" w:line="280" w:lineRule="exact"/>
        <w:jc w:val="both"/>
        <w:rPr>
          <w:rFonts w:ascii="Calibri" w:eastAsia="Times New Roman" w:hAnsi="Calibri" w:cs="Calibri"/>
          <w:b/>
          <w:color w:val="000000"/>
          <w:sz w:val="20"/>
          <w:szCs w:val="20"/>
          <w:lang w:val="en-US" w:eastAsia="de-DE"/>
        </w:rPr>
      </w:pPr>
    </w:p>
    <w:p w14:paraId="18FFD7F8"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1) Essays: Each essay should be no shorter than 8 pages and no longer than 10 pages; it should be double-spaced, printed, preferably double-sided, and stapled; and the font size should be no bigger than 12.  Please submit a hardcopy to TA in class and an electronic copy (Word version) to me.  You have the complete freedom to choose your own topic </w:t>
      </w:r>
      <w:proofErr w:type="gramStart"/>
      <w:r w:rsidRPr="00711CD3">
        <w:rPr>
          <w:rFonts w:ascii="Calibri" w:eastAsia="Times New Roman" w:hAnsi="Calibri" w:cs="Calibri"/>
          <w:bCs/>
          <w:color w:val="000000"/>
          <w:sz w:val="20"/>
          <w:szCs w:val="20"/>
          <w:lang w:val="en-US" w:eastAsia="de-DE"/>
        </w:rPr>
        <w:t>as long as</w:t>
      </w:r>
      <w:proofErr w:type="gramEnd"/>
      <w:r w:rsidRPr="00711CD3">
        <w:rPr>
          <w:rFonts w:ascii="Calibri" w:eastAsia="Times New Roman" w:hAnsi="Calibri" w:cs="Calibri"/>
          <w:bCs/>
          <w:color w:val="000000"/>
          <w:sz w:val="20"/>
          <w:szCs w:val="20"/>
          <w:lang w:val="en-US" w:eastAsia="de-DE"/>
        </w:rPr>
        <w:t xml:space="preserve"> it is covered in class and within the designated range of text. In each essay, you will be expected to explain one specific point, try to make </w:t>
      </w:r>
      <w:proofErr w:type="gramStart"/>
      <w:r w:rsidRPr="00711CD3">
        <w:rPr>
          <w:rFonts w:ascii="Calibri" w:eastAsia="Times New Roman" w:hAnsi="Calibri" w:cs="Calibri"/>
          <w:bCs/>
          <w:color w:val="000000"/>
          <w:sz w:val="20"/>
          <w:szCs w:val="20"/>
          <w:lang w:val="en-US" w:eastAsia="de-DE"/>
        </w:rPr>
        <w:t>clarifications</w:t>
      </w:r>
      <w:proofErr w:type="gramEnd"/>
      <w:r w:rsidRPr="00711CD3">
        <w:rPr>
          <w:rFonts w:ascii="Calibri" w:eastAsia="Times New Roman" w:hAnsi="Calibri" w:cs="Calibri"/>
          <w:bCs/>
          <w:color w:val="000000"/>
          <w:sz w:val="20"/>
          <w:szCs w:val="20"/>
          <w:lang w:val="en-US" w:eastAsia="de-DE"/>
        </w:rPr>
        <w:t xml:space="preserve"> and defend this point </w:t>
      </w:r>
      <w:r w:rsidRPr="00711CD3">
        <w:rPr>
          <w:rFonts w:ascii="Calibri" w:eastAsia="Times New Roman" w:hAnsi="Calibri" w:cs="Calibri"/>
          <w:bCs/>
          <w:color w:val="000000"/>
          <w:sz w:val="20"/>
          <w:szCs w:val="20"/>
          <w:lang w:val="en-US" w:eastAsia="de-DE"/>
        </w:rPr>
        <w:lastRenderedPageBreak/>
        <w:t xml:space="preserve">as best as you can. Grades will depend upon how clearly you explain and how carefully and deeply you examine this point. </w:t>
      </w:r>
    </w:p>
    <w:p w14:paraId="2A0D0C5A"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2) Presentations: Students will be divided into 2- or 3-person groups.  At the beginning of each class, one group is asked to give a presentation, to introduce and recapitulate the content of the designated text and answer the question from students. Every student in this group is required to give comments or ask questions. The whole presentation should not exceed 20 minutes.</w:t>
      </w:r>
    </w:p>
    <w:p w14:paraId="519FA891"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3) The final grade:  A number grade will be given to each essay or presentation.  The essay is worth 60% of the final number grade, and the presentation is worth 40% of it.</w:t>
      </w:r>
    </w:p>
    <w:bookmarkEnd w:id="6"/>
    <w:p w14:paraId="7512B4A4"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69A8DBFB"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0E0C1550"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009A4B79" w14:textId="77777777" w:rsidR="00711CD3" w:rsidRPr="00711CD3" w:rsidRDefault="00711CD3" w:rsidP="00711CD3">
      <w:pPr>
        <w:spacing w:after="0" w:line="240" w:lineRule="auto"/>
        <w:jc w:val="both"/>
        <w:rPr>
          <w:rFonts w:ascii="Calibri" w:eastAsia="Times New Roman" w:hAnsi="Calibri" w:cs="Calibri"/>
          <w:b/>
          <w:color w:val="FF0000"/>
          <w:sz w:val="24"/>
          <w:szCs w:val="24"/>
          <w:lang w:eastAsia="de-DE"/>
        </w:rPr>
      </w:pPr>
      <w:r w:rsidRPr="00711CD3">
        <w:rPr>
          <w:rFonts w:ascii="Calibri" w:eastAsia="Times New Roman" w:hAnsi="Calibri" w:cs="Calibri"/>
          <w:b/>
          <w:color w:val="000000"/>
          <w:sz w:val="24"/>
          <w:szCs w:val="24"/>
          <w:lang w:eastAsia="de-DE"/>
        </w:rPr>
        <w:t xml:space="preserve">16029 Seminar / Graduate </w:t>
      </w:r>
      <w:proofErr w:type="gramStart"/>
      <w:r w:rsidRPr="00711CD3">
        <w:rPr>
          <w:rFonts w:ascii="Calibri" w:eastAsia="Times New Roman" w:hAnsi="Calibri" w:cs="Calibri"/>
          <w:b/>
          <w:color w:val="000000"/>
          <w:sz w:val="24"/>
          <w:szCs w:val="24"/>
          <w:lang w:eastAsia="de-DE"/>
        </w:rPr>
        <w:t xml:space="preserve">Course  </w:t>
      </w:r>
      <w:r w:rsidRPr="00711CD3">
        <w:rPr>
          <w:rFonts w:ascii="Calibri" w:eastAsia="Times New Roman" w:hAnsi="Calibri" w:cs="Calibri"/>
          <w:b/>
          <w:color w:val="FF0000"/>
          <w:sz w:val="24"/>
          <w:szCs w:val="24"/>
          <w:lang w:eastAsia="de-DE"/>
        </w:rPr>
        <w:t>(</w:t>
      </w:r>
      <w:proofErr w:type="gramEnd"/>
      <w:r w:rsidRPr="00711CD3">
        <w:rPr>
          <w:rFonts w:ascii="Calibri" w:eastAsia="Times New Roman" w:hAnsi="Calibri" w:cs="Calibri"/>
          <w:b/>
          <w:color w:val="FF0000"/>
          <w:sz w:val="24"/>
          <w:szCs w:val="24"/>
          <w:lang w:eastAsia="de-DE"/>
        </w:rPr>
        <w:t>das Seminar wird auf das WS 2020/21 verschoben)</w:t>
      </w:r>
    </w:p>
    <w:p w14:paraId="3A4E1748" w14:textId="77777777" w:rsidR="00711CD3" w:rsidRPr="00711CD3" w:rsidRDefault="00711CD3" w:rsidP="00711CD3">
      <w:pPr>
        <w:spacing w:after="0" w:line="240" w:lineRule="auto"/>
        <w:jc w:val="both"/>
        <w:rPr>
          <w:rFonts w:ascii="Calibri" w:eastAsia="Times New Roman" w:hAnsi="Calibri" w:cs="Calibri"/>
          <w:bCs/>
          <w:color w:val="000000"/>
          <w:sz w:val="24"/>
          <w:szCs w:val="24"/>
          <w:lang w:val="en-US" w:eastAsia="de-DE"/>
        </w:rPr>
      </w:pPr>
      <w:r w:rsidRPr="00711CD3">
        <w:rPr>
          <w:rFonts w:ascii="Calibri" w:eastAsia="Times New Roman" w:hAnsi="Calibri" w:cs="Calibri"/>
          <w:bCs/>
          <w:color w:val="000000"/>
          <w:sz w:val="24"/>
          <w:szCs w:val="24"/>
          <w:lang w:val="en-US" w:eastAsia="de-DE"/>
        </w:rPr>
        <w:t>Ge Wang / Hans Feger</w:t>
      </w:r>
    </w:p>
    <w:p w14:paraId="60DFF315" w14:textId="77777777" w:rsidR="00711CD3" w:rsidRPr="00711CD3" w:rsidRDefault="00711CD3" w:rsidP="00711CD3">
      <w:pPr>
        <w:spacing w:after="0" w:line="240" w:lineRule="auto"/>
        <w:jc w:val="both"/>
        <w:rPr>
          <w:rFonts w:ascii="Calibri" w:eastAsia="Times New Roman" w:hAnsi="Calibri" w:cs="Calibri"/>
          <w:bCs/>
          <w:color w:val="000000"/>
          <w:sz w:val="24"/>
          <w:szCs w:val="24"/>
          <w:lang w:val="en-US" w:eastAsia="de-DE"/>
        </w:rPr>
      </w:pPr>
      <w:r w:rsidRPr="00711CD3">
        <w:rPr>
          <w:rFonts w:ascii="Calibri" w:eastAsia="Times New Roman" w:hAnsi="Calibri" w:cs="Calibri"/>
          <w:bCs/>
          <w:color w:val="000000"/>
          <w:sz w:val="24"/>
          <w:szCs w:val="24"/>
          <w:lang w:val="en-US" w:eastAsia="de-DE"/>
        </w:rPr>
        <w:t>Introduction into Chinese Buddhist Philosophy</w:t>
      </w:r>
      <w:r w:rsidRPr="00711CD3">
        <w:rPr>
          <w:rFonts w:ascii="Calibri" w:eastAsia="Times New Roman" w:hAnsi="Calibri" w:cs="Calibri"/>
          <w:bCs/>
          <w:color w:val="000000"/>
          <w:sz w:val="24"/>
          <w:szCs w:val="24"/>
          <w:lang w:val="en-US" w:eastAsia="de-DE"/>
        </w:rPr>
        <w:tab/>
      </w:r>
    </w:p>
    <w:p w14:paraId="0A7D4E57"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r w:rsidRPr="00711CD3">
        <w:rPr>
          <w:rFonts w:ascii="Calibri" w:eastAsia="Times New Roman" w:hAnsi="Calibri" w:cs="Calibri"/>
          <w:bCs/>
          <w:color w:val="000000"/>
          <w:sz w:val="24"/>
          <w:szCs w:val="24"/>
          <w:lang w:eastAsia="de-DE"/>
        </w:rPr>
        <w:t>Zeit: Mi. 10:00-12:00 Uhr (Erster Termin 22.04.2020)</w:t>
      </w:r>
    </w:p>
    <w:p w14:paraId="04330DB1"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r w:rsidRPr="00711CD3">
        <w:rPr>
          <w:rFonts w:ascii="Calibri" w:eastAsia="Times New Roman" w:hAnsi="Calibri" w:cs="Calibri"/>
          <w:bCs/>
          <w:color w:val="000000"/>
          <w:sz w:val="24"/>
          <w:szCs w:val="24"/>
          <w:lang w:eastAsia="de-DE"/>
        </w:rPr>
        <w:t>Ort: Habelschwerdter Alle 30\Seminarraum 1 (Institut für Philosophie)</w:t>
      </w:r>
    </w:p>
    <w:p w14:paraId="35A0E79D" w14:textId="77777777" w:rsidR="00711CD3" w:rsidRPr="00711CD3" w:rsidRDefault="00711CD3" w:rsidP="00711CD3">
      <w:pPr>
        <w:spacing w:after="0" w:line="240" w:lineRule="auto"/>
        <w:jc w:val="both"/>
        <w:rPr>
          <w:rFonts w:ascii="Calibri" w:eastAsia="Times New Roman" w:hAnsi="Calibri" w:cs="Calibri"/>
          <w:bCs/>
          <w:color w:val="000000"/>
          <w:sz w:val="24"/>
          <w:szCs w:val="24"/>
          <w:lang w:val="en-US" w:eastAsia="de-DE"/>
        </w:rPr>
      </w:pPr>
      <w:proofErr w:type="spellStart"/>
      <w:r w:rsidRPr="00711CD3">
        <w:rPr>
          <w:rFonts w:ascii="Calibri" w:eastAsia="Times New Roman" w:hAnsi="Calibri" w:cs="Calibri"/>
          <w:bCs/>
          <w:color w:val="000000"/>
          <w:sz w:val="24"/>
          <w:szCs w:val="24"/>
          <w:lang w:val="en-US" w:eastAsia="de-DE"/>
        </w:rPr>
        <w:t>Unterrichtssprache</w:t>
      </w:r>
      <w:proofErr w:type="spellEnd"/>
      <w:r w:rsidRPr="00711CD3">
        <w:rPr>
          <w:rFonts w:ascii="Calibri" w:eastAsia="Times New Roman" w:hAnsi="Calibri" w:cs="Calibri"/>
          <w:bCs/>
          <w:color w:val="000000"/>
          <w:sz w:val="24"/>
          <w:szCs w:val="24"/>
          <w:lang w:val="en-US" w:eastAsia="de-DE"/>
        </w:rPr>
        <w:t>: Deutsch</w:t>
      </w:r>
    </w:p>
    <w:p w14:paraId="78E2413B"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1AED746A" w14:textId="77777777" w:rsidR="00711CD3" w:rsidRPr="00711CD3" w:rsidRDefault="00711CD3" w:rsidP="00711CD3">
      <w:pPr>
        <w:spacing w:after="0" w:line="240" w:lineRule="auto"/>
        <w:jc w:val="both"/>
        <w:rPr>
          <w:rFonts w:ascii="Calibri" w:eastAsia="Times New Roman" w:hAnsi="Calibri" w:cs="Calibri"/>
          <w:sz w:val="24"/>
          <w:szCs w:val="24"/>
          <w:lang w:val="en-US" w:eastAsia="de-DE"/>
        </w:rPr>
      </w:pPr>
      <w:r w:rsidRPr="00711CD3">
        <w:rPr>
          <w:rFonts w:ascii="Calibri" w:eastAsia="Times New Roman" w:hAnsi="Calibri" w:cs="Calibri"/>
          <w:sz w:val="24"/>
          <w:szCs w:val="24"/>
          <w:lang w:val="en-US" w:eastAsia="de-DE"/>
        </w:rPr>
        <w:t xml:space="preserve">Buddhism has forged the oriental thinking profoundly as well as subtly. In the thousand years of spreading over different continents, Buddhism is adapted to and has shaped various cultures. Due to the specific Chinese language and history, Buddhism has undergone metamorphoses. In a broader sense of Chinese Buddhism, alongside the Tibetan Buddhism and Hinayana Buddhism primarily in the Southern provinces, the so-called Han Buddhism – Chinese Buddhist Philosophy in its narrow sense – refers to Buddhism in areas dominated by the Han Nationality. Compared to Hinayana, Tibetan Buddhism and Zen in Japan, Han Buddhism was vague contours, especially concerning the receptions in the rest of the globe. Han Buddhism came into being in the Han Dynasty and was mingled with local Taoism and Confucianism in complicated processes. This Han Tradition of Buddhism is roughly subdivided into mainly eight sects, including </w:t>
      </w:r>
      <w:proofErr w:type="spellStart"/>
      <w:r w:rsidRPr="00711CD3">
        <w:rPr>
          <w:rFonts w:ascii="Calibri" w:eastAsia="Times New Roman" w:hAnsi="Calibri" w:cs="Calibri"/>
          <w:sz w:val="24"/>
          <w:szCs w:val="24"/>
          <w:lang w:val="en-US" w:eastAsia="de-DE"/>
        </w:rPr>
        <w:t>Tiantai</w:t>
      </w:r>
      <w:proofErr w:type="spellEnd"/>
      <w:r w:rsidRPr="00711CD3">
        <w:rPr>
          <w:rFonts w:ascii="Calibri" w:eastAsia="Times New Roman" w:hAnsi="Calibri" w:cs="Calibri"/>
          <w:sz w:val="24"/>
          <w:szCs w:val="24"/>
          <w:lang w:val="en-US" w:eastAsia="de-DE"/>
        </w:rPr>
        <w:t xml:space="preserve"> Sect, </w:t>
      </w:r>
      <w:proofErr w:type="spellStart"/>
      <w:r w:rsidRPr="00711CD3">
        <w:rPr>
          <w:rFonts w:ascii="Calibri" w:eastAsia="Times New Roman" w:hAnsi="Calibri" w:cs="Calibri"/>
          <w:sz w:val="24"/>
          <w:szCs w:val="24"/>
          <w:lang w:val="en-US" w:eastAsia="de-DE"/>
        </w:rPr>
        <w:t>Sanlun</w:t>
      </w:r>
      <w:proofErr w:type="spellEnd"/>
      <w:r w:rsidRPr="00711CD3">
        <w:rPr>
          <w:rFonts w:ascii="Calibri" w:eastAsia="Times New Roman" w:hAnsi="Calibri" w:cs="Calibri"/>
          <w:sz w:val="24"/>
          <w:szCs w:val="24"/>
          <w:lang w:val="en-US" w:eastAsia="de-DE"/>
        </w:rPr>
        <w:t xml:space="preserve"> Sect, </w:t>
      </w:r>
      <w:proofErr w:type="spellStart"/>
      <w:r w:rsidRPr="00711CD3">
        <w:rPr>
          <w:rFonts w:ascii="Calibri" w:eastAsia="Times New Roman" w:hAnsi="Calibri" w:cs="Calibri"/>
          <w:sz w:val="24"/>
          <w:szCs w:val="24"/>
          <w:lang w:val="en-US" w:eastAsia="de-DE"/>
        </w:rPr>
        <w:t>Lü</w:t>
      </w:r>
      <w:proofErr w:type="spellEnd"/>
      <w:r w:rsidRPr="00711CD3">
        <w:rPr>
          <w:rFonts w:ascii="Calibri" w:eastAsia="Times New Roman" w:hAnsi="Calibri" w:cs="Calibri"/>
          <w:sz w:val="24"/>
          <w:szCs w:val="24"/>
          <w:lang w:val="en-US" w:eastAsia="de-DE"/>
        </w:rPr>
        <w:t xml:space="preserve"> (Self-Discipline) Sect, </w:t>
      </w:r>
      <w:proofErr w:type="spellStart"/>
      <w:r w:rsidRPr="00711CD3">
        <w:rPr>
          <w:rFonts w:ascii="Calibri" w:eastAsia="Times New Roman" w:hAnsi="Calibri" w:cs="Calibri"/>
          <w:sz w:val="24"/>
          <w:szCs w:val="24"/>
          <w:lang w:val="en-US" w:eastAsia="de-DE"/>
        </w:rPr>
        <w:t>Jingtu</w:t>
      </w:r>
      <w:proofErr w:type="spellEnd"/>
      <w:r w:rsidRPr="00711CD3">
        <w:rPr>
          <w:rFonts w:ascii="Calibri" w:eastAsia="Times New Roman" w:hAnsi="Calibri" w:cs="Calibri"/>
          <w:sz w:val="24"/>
          <w:szCs w:val="24"/>
          <w:lang w:val="en-US" w:eastAsia="de-DE"/>
        </w:rPr>
        <w:t xml:space="preserve"> (Pure land) Sect, Chan (Zen) Sect, </w:t>
      </w:r>
      <w:proofErr w:type="spellStart"/>
      <w:r w:rsidRPr="00711CD3">
        <w:rPr>
          <w:rFonts w:ascii="Calibri" w:eastAsia="Times New Roman" w:hAnsi="Calibri" w:cs="Calibri"/>
          <w:sz w:val="24"/>
          <w:szCs w:val="24"/>
          <w:lang w:val="en-US" w:eastAsia="de-DE"/>
        </w:rPr>
        <w:t>Huayan</w:t>
      </w:r>
      <w:proofErr w:type="spellEnd"/>
      <w:r w:rsidRPr="00711CD3">
        <w:rPr>
          <w:rFonts w:ascii="Calibri" w:eastAsia="Times New Roman" w:hAnsi="Calibri" w:cs="Calibri"/>
          <w:sz w:val="24"/>
          <w:szCs w:val="24"/>
          <w:lang w:val="en-US" w:eastAsia="de-DE"/>
        </w:rPr>
        <w:t xml:space="preserve"> Sect, </w:t>
      </w:r>
      <w:proofErr w:type="spellStart"/>
      <w:r w:rsidRPr="00711CD3">
        <w:rPr>
          <w:rFonts w:ascii="Calibri" w:eastAsia="Times New Roman" w:hAnsi="Calibri" w:cs="Calibri"/>
          <w:sz w:val="24"/>
          <w:szCs w:val="24"/>
          <w:lang w:val="en-US" w:eastAsia="de-DE"/>
        </w:rPr>
        <w:t>Weishi</w:t>
      </w:r>
      <w:proofErr w:type="spellEnd"/>
      <w:r w:rsidRPr="00711CD3">
        <w:rPr>
          <w:rFonts w:ascii="Calibri" w:eastAsia="Times New Roman" w:hAnsi="Calibri" w:cs="Calibri"/>
          <w:sz w:val="24"/>
          <w:szCs w:val="24"/>
          <w:lang w:val="en-US" w:eastAsia="de-DE"/>
        </w:rPr>
        <w:t xml:space="preserve"> (Consciousness Only) and Mi (Esoteric) Sect. Despite of internal Differences in contemplations and practices, there are prevailing con-</w:t>
      </w:r>
      <w:proofErr w:type="spellStart"/>
      <w:r w:rsidRPr="00711CD3">
        <w:rPr>
          <w:rFonts w:ascii="Calibri" w:eastAsia="Times New Roman" w:hAnsi="Calibri" w:cs="Calibri"/>
          <w:sz w:val="24"/>
          <w:szCs w:val="24"/>
          <w:lang w:val="en-US" w:eastAsia="de-DE"/>
        </w:rPr>
        <w:t>cepts</w:t>
      </w:r>
      <w:proofErr w:type="spellEnd"/>
      <w:r w:rsidRPr="00711CD3">
        <w:rPr>
          <w:rFonts w:ascii="Calibri" w:eastAsia="Times New Roman" w:hAnsi="Calibri" w:cs="Calibri"/>
          <w:sz w:val="24"/>
          <w:szCs w:val="24"/>
          <w:lang w:val="en-US" w:eastAsia="de-DE"/>
        </w:rPr>
        <w:t xml:space="preserve">, which to be philosophically examined and differentiated. In </w:t>
      </w:r>
      <w:proofErr w:type="spellStart"/>
      <w:r w:rsidRPr="00711CD3">
        <w:rPr>
          <w:rFonts w:ascii="Calibri" w:eastAsia="Times New Roman" w:hAnsi="Calibri" w:cs="Calibri"/>
          <w:sz w:val="24"/>
          <w:szCs w:val="24"/>
          <w:lang w:val="en-US" w:eastAsia="de-DE"/>
        </w:rPr>
        <w:t>Udana</w:t>
      </w:r>
      <w:proofErr w:type="spellEnd"/>
      <w:r w:rsidRPr="00711CD3">
        <w:rPr>
          <w:rFonts w:ascii="Calibri" w:eastAsia="Times New Roman" w:hAnsi="Calibri" w:cs="Calibri"/>
          <w:sz w:val="24"/>
          <w:szCs w:val="24"/>
          <w:lang w:val="en-US" w:eastAsia="de-DE"/>
        </w:rPr>
        <w:t xml:space="preserve">, the Buddha told the story of an elephant and several blind men. Confined to their angles, the blind men defined the nature of the elephant differently, like a water-pot, a post, a peg, a fan, since they had touched different parts. Inspired by this Buddhist story, I try to intro-duce Buddhist texts and western philosophy on relevant issues simultaneously. Both internal and external comparisons could shed light to the old words and themes. Due to different etymological meanings and semantics, comparisons themselves are usually dubious, occasionally almost im-possible. The demonstration of the impossible or precarious comparison is often the result of the comparative method. Like the Bible translation e.g. by Martin Luther, the translation of Buddhist Scriptures has pro-found impacts on the formation of Chinese Language, on its philosophical thinking and ethics. The combination of Buddhism and Confucianism led to the formation of Li </w:t>
      </w:r>
      <w:proofErr w:type="spellStart"/>
      <w:r w:rsidRPr="00711CD3">
        <w:rPr>
          <w:rFonts w:ascii="Calibri" w:eastAsia="Times New Roman" w:hAnsi="Calibri" w:cs="Calibri"/>
          <w:sz w:val="24"/>
          <w:szCs w:val="24"/>
          <w:lang w:val="en-US" w:eastAsia="de-DE"/>
        </w:rPr>
        <w:t>Xue</w:t>
      </w:r>
      <w:proofErr w:type="spellEnd"/>
      <w:r w:rsidRPr="00711CD3">
        <w:rPr>
          <w:rFonts w:ascii="Calibri" w:eastAsia="Times New Roman" w:hAnsi="Calibri" w:cs="Calibri"/>
          <w:sz w:val="24"/>
          <w:szCs w:val="24"/>
          <w:lang w:val="en-US" w:eastAsia="de-DE"/>
        </w:rPr>
        <w:t>, the Confucian school of so-called idealist philosophy of the Song and Ming dynasties. This intellectual tradition was inherited later also in the Neo-</w:t>
      </w:r>
      <w:r w:rsidRPr="00711CD3">
        <w:rPr>
          <w:rFonts w:ascii="Calibri" w:eastAsia="Times New Roman" w:hAnsi="Calibri" w:cs="Calibri"/>
          <w:sz w:val="24"/>
          <w:szCs w:val="24"/>
          <w:lang w:val="en-US" w:eastAsia="de-DE"/>
        </w:rPr>
        <w:lastRenderedPageBreak/>
        <w:t xml:space="preserve">Confucianism, which remains nowadays a candidate resource for the contemporary politics and social forging in China. Of </w:t>
      </w:r>
      <w:proofErr w:type="gramStart"/>
      <w:r w:rsidRPr="00711CD3">
        <w:rPr>
          <w:rFonts w:ascii="Calibri" w:eastAsia="Times New Roman" w:hAnsi="Calibri" w:cs="Calibri"/>
          <w:sz w:val="24"/>
          <w:szCs w:val="24"/>
          <w:lang w:val="en-US" w:eastAsia="de-DE"/>
        </w:rPr>
        <w:t>cause</w:t>
      </w:r>
      <w:proofErr w:type="gramEnd"/>
      <w:r w:rsidRPr="00711CD3">
        <w:rPr>
          <w:rFonts w:ascii="Calibri" w:eastAsia="Times New Roman" w:hAnsi="Calibri" w:cs="Calibri"/>
          <w:sz w:val="24"/>
          <w:szCs w:val="24"/>
          <w:lang w:val="en-US" w:eastAsia="de-DE"/>
        </w:rPr>
        <w:t xml:space="preserve"> there are tensions between it and the liberalistic values, however the temptation is still strong. Owing to the influence of Chinese thought and culture, Chinese Buddhist way of thinking is fundamentally non-dualistic in character, emphasizing, more than Indian Mahayana does, the mutual sameness and interpenetration of the ultimate and the conventional. The thinking tends to be somewhat non-discursive, measured within the western coordination- and evaluation system, involving holistic views expressed in poetical, even paradoxical language, with particular concern on the practical. Meanwhile, Tathagatagarbha (a group of Mahayana sutras) thought receives much attention among Chinese Buddhist thinkers, and the widespread conviction is that all sentient beings have Buddha-nature and can attain Buddhahood. Buddhism also penetrated daily life and had a substantial impact in architecture, sculpture, painting, </w:t>
      </w:r>
      <w:proofErr w:type="gramStart"/>
      <w:r w:rsidRPr="00711CD3">
        <w:rPr>
          <w:rFonts w:ascii="Calibri" w:eastAsia="Times New Roman" w:hAnsi="Calibri" w:cs="Calibri"/>
          <w:sz w:val="24"/>
          <w:szCs w:val="24"/>
          <w:lang w:val="en-US" w:eastAsia="de-DE"/>
        </w:rPr>
        <w:t>music</w:t>
      </w:r>
      <w:proofErr w:type="gramEnd"/>
      <w:r w:rsidRPr="00711CD3">
        <w:rPr>
          <w:rFonts w:ascii="Calibri" w:eastAsia="Times New Roman" w:hAnsi="Calibri" w:cs="Calibri"/>
          <w:sz w:val="24"/>
          <w:szCs w:val="24"/>
          <w:lang w:val="en-US" w:eastAsia="de-DE"/>
        </w:rPr>
        <w:t xml:space="preserve"> and literature, not only in Mainland China, but also in modern artistic creations. </w:t>
      </w:r>
    </w:p>
    <w:p w14:paraId="2297C347" w14:textId="77777777" w:rsidR="00711CD3" w:rsidRPr="00711CD3" w:rsidRDefault="00711CD3" w:rsidP="00711CD3">
      <w:pPr>
        <w:spacing w:before="100" w:beforeAutospacing="1" w:after="100" w:afterAutospacing="1" w:line="240" w:lineRule="auto"/>
        <w:jc w:val="both"/>
        <w:outlineLvl w:val="2"/>
        <w:rPr>
          <w:rFonts w:ascii="Calibri" w:eastAsia="Times New Roman" w:hAnsi="Calibri" w:cs="Calibri"/>
          <w:b/>
          <w:bCs/>
          <w:sz w:val="24"/>
          <w:szCs w:val="24"/>
          <w:lang w:val="en-US" w:eastAsia="de-DE"/>
        </w:rPr>
      </w:pPr>
      <w:proofErr w:type="spellStart"/>
      <w:r w:rsidRPr="00711CD3">
        <w:rPr>
          <w:rFonts w:ascii="Calibri" w:eastAsia="Times New Roman" w:hAnsi="Calibri" w:cs="Calibri"/>
          <w:b/>
          <w:bCs/>
          <w:sz w:val="24"/>
          <w:szCs w:val="24"/>
          <w:lang w:val="en-US" w:eastAsia="de-DE"/>
        </w:rPr>
        <w:t>Literaturhinweise</w:t>
      </w:r>
      <w:proofErr w:type="spellEnd"/>
    </w:p>
    <w:p w14:paraId="332B3A2F" w14:textId="77777777" w:rsidR="00711CD3" w:rsidRPr="00711CD3" w:rsidRDefault="00711CD3" w:rsidP="00711CD3">
      <w:pPr>
        <w:spacing w:after="0" w:line="240" w:lineRule="auto"/>
        <w:jc w:val="both"/>
        <w:rPr>
          <w:rFonts w:ascii="Calibri" w:eastAsia="Times New Roman" w:hAnsi="Calibri" w:cs="Calibri"/>
          <w:sz w:val="24"/>
          <w:szCs w:val="24"/>
          <w:lang w:val="en-US" w:eastAsia="de-DE"/>
        </w:rPr>
      </w:pPr>
      <w:proofErr w:type="spellStart"/>
      <w:r w:rsidRPr="00711CD3">
        <w:rPr>
          <w:rFonts w:ascii="Calibri" w:eastAsia="Times New Roman" w:hAnsi="Calibri" w:cs="Calibri"/>
          <w:sz w:val="24"/>
          <w:szCs w:val="24"/>
          <w:lang w:val="en-US" w:eastAsia="de-DE"/>
        </w:rPr>
        <w:t>Siderits</w:t>
      </w:r>
      <w:proofErr w:type="spellEnd"/>
      <w:r w:rsidRPr="00711CD3">
        <w:rPr>
          <w:rFonts w:ascii="Calibri" w:eastAsia="Times New Roman" w:hAnsi="Calibri" w:cs="Calibri"/>
          <w:sz w:val="24"/>
          <w:szCs w:val="24"/>
          <w:lang w:val="en-US" w:eastAsia="de-DE"/>
        </w:rPr>
        <w:t xml:space="preserve">, Mark (2007), Buddhism as Philosophy. Indianapolis: Hackett Publishing Company. </w:t>
      </w:r>
    </w:p>
    <w:p w14:paraId="1C63EA2E"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401B96AA" w14:textId="77777777" w:rsidR="00711CD3" w:rsidRPr="00711CD3" w:rsidRDefault="00711CD3" w:rsidP="00711CD3">
      <w:pPr>
        <w:spacing w:after="0" w:line="280" w:lineRule="exact"/>
        <w:jc w:val="both"/>
        <w:rPr>
          <w:rFonts w:ascii="Calibri" w:eastAsia="Times New Roman" w:hAnsi="Calibri" w:cs="Calibri"/>
          <w:b/>
          <w:color w:val="000000"/>
          <w:sz w:val="24"/>
          <w:szCs w:val="24"/>
          <w:lang w:val="en-US" w:eastAsia="de-DE"/>
        </w:rPr>
      </w:pPr>
      <w:r w:rsidRPr="00711CD3">
        <w:rPr>
          <w:rFonts w:ascii="Calibri" w:eastAsia="Times New Roman" w:hAnsi="Calibri" w:cs="Calibri"/>
          <w:b/>
          <w:color w:val="000000"/>
          <w:sz w:val="24"/>
          <w:szCs w:val="24"/>
          <w:lang w:val="en-US" w:eastAsia="de-DE"/>
        </w:rPr>
        <w:t xml:space="preserve">Grading: </w:t>
      </w:r>
    </w:p>
    <w:p w14:paraId="7D6FDB2F" w14:textId="77777777" w:rsidR="00711CD3" w:rsidRPr="00711CD3" w:rsidRDefault="00711CD3" w:rsidP="00711CD3">
      <w:pPr>
        <w:spacing w:after="0" w:line="280" w:lineRule="exact"/>
        <w:jc w:val="both"/>
        <w:rPr>
          <w:rFonts w:ascii="Calibri" w:eastAsia="Times New Roman" w:hAnsi="Calibri" w:cs="Calibri"/>
          <w:b/>
          <w:color w:val="000000"/>
          <w:sz w:val="20"/>
          <w:szCs w:val="20"/>
          <w:lang w:val="en-US" w:eastAsia="de-DE"/>
        </w:rPr>
      </w:pPr>
    </w:p>
    <w:p w14:paraId="47389BB3"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 xml:space="preserve">1) Essays: Each essay should be no shorter than 8 pages and no longer than 10 pages; it should be double-spaced, printed, preferably double-sided, and stapled; and the font size should be no bigger than 12.  Please submit a hardcopy to TA in class and an electronic copy (Word version) to me.  You have the complete freedom to choose your own topic </w:t>
      </w:r>
      <w:proofErr w:type="gramStart"/>
      <w:r w:rsidRPr="00711CD3">
        <w:rPr>
          <w:rFonts w:ascii="Calibri" w:eastAsia="Times New Roman" w:hAnsi="Calibri" w:cs="Calibri"/>
          <w:bCs/>
          <w:color w:val="000000"/>
          <w:sz w:val="20"/>
          <w:szCs w:val="20"/>
          <w:lang w:val="en-US" w:eastAsia="de-DE"/>
        </w:rPr>
        <w:t>as long as</w:t>
      </w:r>
      <w:proofErr w:type="gramEnd"/>
      <w:r w:rsidRPr="00711CD3">
        <w:rPr>
          <w:rFonts w:ascii="Calibri" w:eastAsia="Times New Roman" w:hAnsi="Calibri" w:cs="Calibri"/>
          <w:bCs/>
          <w:color w:val="000000"/>
          <w:sz w:val="20"/>
          <w:szCs w:val="20"/>
          <w:lang w:val="en-US" w:eastAsia="de-DE"/>
        </w:rPr>
        <w:t xml:space="preserve"> it is covered in class and within the designated range of text. In each essay, you will be expected to explain one specific point, try to make </w:t>
      </w:r>
      <w:proofErr w:type="gramStart"/>
      <w:r w:rsidRPr="00711CD3">
        <w:rPr>
          <w:rFonts w:ascii="Calibri" w:eastAsia="Times New Roman" w:hAnsi="Calibri" w:cs="Calibri"/>
          <w:bCs/>
          <w:color w:val="000000"/>
          <w:sz w:val="20"/>
          <w:szCs w:val="20"/>
          <w:lang w:val="en-US" w:eastAsia="de-DE"/>
        </w:rPr>
        <w:t>clarifications</w:t>
      </w:r>
      <w:proofErr w:type="gramEnd"/>
      <w:r w:rsidRPr="00711CD3">
        <w:rPr>
          <w:rFonts w:ascii="Calibri" w:eastAsia="Times New Roman" w:hAnsi="Calibri" w:cs="Calibri"/>
          <w:bCs/>
          <w:color w:val="000000"/>
          <w:sz w:val="20"/>
          <w:szCs w:val="20"/>
          <w:lang w:val="en-US" w:eastAsia="de-DE"/>
        </w:rPr>
        <w:t xml:space="preserve"> and defend this point as best as you can. Grades will depend upon how clearly you explain and how carefully and deeply you examine this point. </w:t>
      </w:r>
    </w:p>
    <w:p w14:paraId="61BA0528"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2) Presentations: Students will be divided into 2- or 3-person groups.  At the beginning of each class, one group is asked to give a presentation, to introduce and recapitulate the content of the designated text and answer the question from students. Every student in this group is required to give comments or ask questions. The whole presentation should not exceed 20 minutes.</w:t>
      </w:r>
    </w:p>
    <w:p w14:paraId="3864B549"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r w:rsidRPr="00711CD3">
        <w:rPr>
          <w:rFonts w:ascii="Calibri" w:eastAsia="Times New Roman" w:hAnsi="Calibri" w:cs="Calibri"/>
          <w:bCs/>
          <w:color w:val="000000"/>
          <w:sz w:val="20"/>
          <w:szCs w:val="20"/>
          <w:lang w:val="en-US" w:eastAsia="de-DE"/>
        </w:rPr>
        <w:t>3) The final grade:  A number grade will be given to each essay or presentation.  The essay is worth 60% of the final number grade, and the presentation is worth 40% of it.</w:t>
      </w:r>
    </w:p>
    <w:p w14:paraId="0A8B7EA0"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24857015"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2E2992B2" w14:textId="77777777" w:rsidR="00711CD3" w:rsidRPr="00711CD3" w:rsidRDefault="00711CD3" w:rsidP="00711CD3">
      <w:pPr>
        <w:spacing w:after="0" w:line="280" w:lineRule="exact"/>
        <w:jc w:val="both"/>
        <w:rPr>
          <w:rFonts w:ascii="Calibri" w:eastAsia="Times New Roman" w:hAnsi="Calibri" w:cs="Calibri"/>
          <w:bCs/>
          <w:color w:val="000000"/>
          <w:sz w:val="20"/>
          <w:szCs w:val="20"/>
          <w:lang w:val="en-US" w:eastAsia="de-DE"/>
        </w:rPr>
      </w:pPr>
    </w:p>
    <w:p w14:paraId="0BED91EE" w14:textId="77777777" w:rsidR="00711CD3" w:rsidRPr="00711CD3" w:rsidRDefault="00711CD3" w:rsidP="00711CD3">
      <w:pPr>
        <w:spacing w:after="0" w:line="240" w:lineRule="auto"/>
        <w:jc w:val="both"/>
        <w:rPr>
          <w:rFonts w:ascii="Calibri" w:eastAsia="Times New Roman" w:hAnsi="Calibri" w:cs="Calibri"/>
          <w:b/>
          <w:color w:val="000000"/>
          <w:sz w:val="24"/>
          <w:szCs w:val="24"/>
          <w:lang w:eastAsia="de-DE"/>
        </w:rPr>
      </w:pPr>
      <w:bookmarkStart w:id="7" w:name="_Hlk53422827"/>
      <w:r w:rsidRPr="00711CD3">
        <w:rPr>
          <w:rFonts w:ascii="Calibri" w:eastAsia="Times New Roman" w:hAnsi="Calibri" w:cs="Calibri"/>
          <w:b/>
          <w:color w:val="000000"/>
          <w:sz w:val="24"/>
          <w:szCs w:val="24"/>
          <w:lang w:eastAsia="de-DE"/>
        </w:rPr>
        <w:t xml:space="preserve">16105 Kolloquium   </w:t>
      </w:r>
      <w:proofErr w:type="gramStart"/>
      <w:r w:rsidRPr="00711CD3">
        <w:rPr>
          <w:rFonts w:ascii="Calibri" w:eastAsia="Times New Roman" w:hAnsi="Calibri" w:cs="Calibri"/>
          <w:b/>
          <w:color w:val="000000"/>
          <w:sz w:val="24"/>
          <w:szCs w:val="24"/>
          <w:lang w:eastAsia="de-DE"/>
        </w:rPr>
        <w:t xml:space="preserve">   </w:t>
      </w:r>
      <w:r w:rsidRPr="00711CD3">
        <w:rPr>
          <w:rFonts w:ascii="Calibri" w:eastAsia="Times New Roman" w:hAnsi="Calibri" w:cs="Calibri"/>
          <w:b/>
          <w:color w:val="FF0000"/>
          <w:sz w:val="24"/>
          <w:szCs w:val="24"/>
          <w:lang w:eastAsia="de-DE"/>
        </w:rPr>
        <w:t>(</w:t>
      </w:r>
      <w:proofErr w:type="gramEnd"/>
      <w:r w:rsidRPr="00711CD3">
        <w:rPr>
          <w:rFonts w:ascii="Calibri" w:eastAsia="Times New Roman" w:hAnsi="Calibri" w:cs="Calibri"/>
          <w:b/>
          <w:color w:val="FF0000"/>
          <w:sz w:val="24"/>
          <w:szCs w:val="24"/>
          <w:lang w:eastAsia="de-DE"/>
        </w:rPr>
        <w:t>das Kolloquium kann leider nur online stattfinden)</w:t>
      </w:r>
    </w:p>
    <w:p w14:paraId="34041414" w14:textId="77777777" w:rsidR="00711CD3" w:rsidRPr="00711CD3" w:rsidRDefault="00711CD3" w:rsidP="00711CD3">
      <w:pPr>
        <w:spacing w:after="0" w:line="240" w:lineRule="auto"/>
        <w:jc w:val="both"/>
        <w:rPr>
          <w:rFonts w:ascii="Calibri" w:eastAsia="Times New Roman" w:hAnsi="Calibri" w:cs="Calibri"/>
          <w:b/>
          <w:color w:val="000000"/>
          <w:sz w:val="24"/>
          <w:szCs w:val="24"/>
          <w:lang w:eastAsia="de-DE"/>
        </w:rPr>
      </w:pPr>
      <w:r w:rsidRPr="00711CD3">
        <w:rPr>
          <w:rFonts w:ascii="Calibri" w:eastAsia="Times New Roman" w:hAnsi="Calibri" w:cs="Calibri"/>
          <w:b/>
          <w:color w:val="000000"/>
          <w:sz w:val="24"/>
          <w:szCs w:val="24"/>
          <w:lang w:eastAsia="de-DE"/>
        </w:rPr>
        <w:t>Hans Feger (FU), Michael Beaney (HU) und Philippe Brunozzi (Univ. Kassel)</w:t>
      </w:r>
    </w:p>
    <w:p w14:paraId="1B831B16"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r w:rsidRPr="00711CD3">
        <w:rPr>
          <w:rFonts w:ascii="Calibri" w:eastAsia="Times New Roman" w:hAnsi="Calibri" w:cs="Calibri"/>
          <w:bCs/>
          <w:color w:val="000000"/>
          <w:sz w:val="24"/>
          <w:szCs w:val="24"/>
          <w:lang w:eastAsia="de-DE"/>
        </w:rPr>
        <w:t>„Kolloquium zur chinesischen Philosophie“</w:t>
      </w:r>
    </w:p>
    <w:p w14:paraId="0FB2C9FA"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r w:rsidRPr="00711CD3">
        <w:rPr>
          <w:rFonts w:ascii="Calibri" w:eastAsia="Times New Roman" w:hAnsi="Calibri" w:cs="Calibri"/>
          <w:bCs/>
          <w:color w:val="000000"/>
          <w:sz w:val="24"/>
          <w:szCs w:val="24"/>
          <w:lang w:eastAsia="de-DE"/>
        </w:rPr>
        <w:t>Zeit: Fr. 14:00-16:00 Uhr (findet unregelmäßig statt ab 17.04.20., bitte anmelden)</w:t>
      </w:r>
    </w:p>
    <w:p w14:paraId="58FB2B06" w14:textId="77777777" w:rsidR="00711CD3" w:rsidRPr="00711CD3" w:rsidRDefault="00711CD3" w:rsidP="00711CD3">
      <w:pPr>
        <w:spacing w:after="0" w:line="240" w:lineRule="auto"/>
        <w:jc w:val="both"/>
        <w:rPr>
          <w:rFonts w:ascii="Calibri" w:eastAsia="Times New Roman" w:hAnsi="Calibri" w:cs="Calibri"/>
          <w:bCs/>
          <w:color w:val="000000"/>
          <w:sz w:val="24"/>
          <w:szCs w:val="24"/>
          <w:lang w:eastAsia="de-DE"/>
        </w:rPr>
      </w:pPr>
      <w:r w:rsidRPr="00711CD3">
        <w:rPr>
          <w:rFonts w:ascii="Calibri" w:eastAsia="Times New Roman" w:hAnsi="Calibri" w:cs="Calibri"/>
          <w:bCs/>
          <w:color w:val="000000"/>
          <w:sz w:val="24"/>
          <w:szCs w:val="24"/>
          <w:lang w:eastAsia="de-DE"/>
        </w:rPr>
        <w:t xml:space="preserve">Ort: UG des Instituts für Philosophie, Habelschwerdter Allee 30 </w:t>
      </w:r>
      <w:bookmarkEnd w:id="7"/>
    </w:p>
    <w:p w14:paraId="0AC52230" w14:textId="77777777" w:rsidR="00711CD3" w:rsidRDefault="00711CD3"/>
    <w:sectPr w:rsidR="00711CD3" w:rsidSect="00E6703E">
      <w:footerReference w:type="default" r:id="rId6"/>
      <w:headerReference w:type="first" r:id="rId7"/>
      <w:footerReference w:type="first" r:id="rId8"/>
      <w:pgSz w:w="11906" w:h="16838" w:code="9"/>
      <w:pgMar w:top="1985" w:right="1701" w:bottom="1701"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A9073" w14:textId="77777777" w:rsidR="00BF60BA" w:rsidRDefault="00BF60BA" w:rsidP="00711CD3">
      <w:pPr>
        <w:spacing w:after="0" w:line="240" w:lineRule="auto"/>
      </w:pPr>
      <w:r>
        <w:separator/>
      </w:r>
    </w:p>
  </w:endnote>
  <w:endnote w:type="continuationSeparator" w:id="0">
    <w:p w14:paraId="7090F423" w14:textId="77777777" w:rsidR="00BF60BA" w:rsidRDefault="00BF60BA" w:rsidP="0071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D8BB7" w14:textId="77777777" w:rsidR="00E6703E" w:rsidRDefault="00BF60BA" w:rsidP="00E6703E">
    <w:pPr>
      <w:pStyle w:val="Fuzeile"/>
    </w:pPr>
  </w:p>
  <w:p w14:paraId="45A60206" w14:textId="078ADB98" w:rsidR="00ED1CAD" w:rsidRDefault="00BF60BA" w:rsidP="00711CD3">
    <w:pPr>
      <w:pStyle w:val="Fuzeile"/>
      <w:jc w:val="center"/>
    </w:pPr>
    <w:r w:rsidRPr="00A82842">
      <w:fldChar w:fldCharType="begin"/>
    </w:r>
    <w:r w:rsidRPr="00A82842">
      <w:instrText>PAGE   \* MERGEFORMAT</w:instrText>
    </w:r>
    <w:r w:rsidRPr="00A82842">
      <w:fldChar w:fldCharType="separate"/>
    </w:r>
    <w:r w:rsidRPr="00A82842">
      <w:t>2</w:t>
    </w:r>
    <w:r w:rsidRPr="00A828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E5283" w14:textId="77777777" w:rsidR="00EF795D" w:rsidRDefault="00BF60BA" w:rsidP="00A82842">
    <w:pPr>
      <w:pStyle w:val="Fuzeile"/>
    </w:pPr>
    <w:r>
      <w:fldChar w:fldCharType="begin"/>
    </w:r>
    <w:r>
      <w:instrText>PAGE   \* MERGEFORMAT</w:instrText>
    </w:r>
    <w:r>
      <w:fldChar w:fldCharType="separate"/>
    </w:r>
    <w:r>
      <w:t>2</w:t>
    </w:r>
    <w:r>
      <w:fldChar w:fldCharType="end"/>
    </w:r>
  </w:p>
  <w:p w14:paraId="47502E47" w14:textId="77777777" w:rsidR="008A7E2A" w:rsidRDefault="00BF60BA" w:rsidP="00A82842">
    <w:pPr>
      <w:pStyle w:val="Fuzeile"/>
    </w:pPr>
  </w:p>
  <w:p w14:paraId="6A0C2698" w14:textId="77777777" w:rsidR="002D4E03" w:rsidRDefault="00BF60BA" w:rsidP="00282D43"/>
  <w:p w14:paraId="6F317606" w14:textId="77777777" w:rsidR="002D4E03" w:rsidRDefault="00BF60BA" w:rsidP="00423856"/>
  <w:p w14:paraId="5789B818" w14:textId="77777777" w:rsidR="002D4E03" w:rsidRDefault="00BF60BA" w:rsidP="00423856"/>
  <w:p w14:paraId="59684A8E" w14:textId="77777777" w:rsidR="002D4E03" w:rsidRDefault="00BF60BA" w:rsidP="00423856"/>
  <w:p w14:paraId="110121A0" w14:textId="77777777" w:rsidR="002D4E03" w:rsidRDefault="00BF60BA" w:rsidP="00423856"/>
  <w:p w14:paraId="7373AA26" w14:textId="77777777" w:rsidR="002D4E03" w:rsidRDefault="00BF60BA" w:rsidP="00FD4060"/>
  <w:p w14:paraId="37536865" w14:textId="77777777" w:rsidR="002D4E03" w:rsidRDefault="00BF60BA" w:rsidP="00E6703E"/>
  <w:p w14:paraId="15D8B672" w14:textId="77777777" w:rsidR="002D4E03" w:rsidRDefault="00BF60BA" w:rsidP="00E6703E"/>
  <w:p w14:paraId="35DBFF64" w14:textId="77777777" w:rsidR="002D4E03" w:rsidRDefault="00BF60BA" w:rsidP="00E6703E"/>
  <w:p w14:paraId="53E18036" w14:textId="77777777" w:rsidR="002D4E03" w:rsidRDefault="00BF60BA" w:rsidP="00E6703E"/>
  <w:p w14:paraId="0D006C24" w14:textId="77777777" w:rsidR="002D4E03" w:rsidRDefault="00BF60BA" w:rsidP="00E6703E"/>
  <w:p w14:paraId="6441505B" w14:textId="77777777" w:rsidR="002D4E03" w:rsidRDefault="00BF60BA" w:rsidP="00E6703E"/>
  <w:p w14:paraId="38B4A480" w14:textId="77777777" w:rsidR="002D4E03" w:rsidRDefault="00BF60BA" w:rsidP="00E6703E"/>
  <w:p w14:paraId="05179C7E" w14:textId="77777777" w:rsidR="002D4E03" w:rsidRDefault="00BF60BA" w:rsidP="00E6703E"/>
  <w:p w14:paraId="75DB4704" w14:textId="77777777" w:rsidR="002D4E03" w:rsidRDefault="00BF60BA" w:rsidP="009601D7"/>
  <w:p w14:paraId="78405BF6" w14:textId="77777777" w:rsidR="002D4E03" w:rsidRDefault="00BF60BA" w:rsidP="009601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B8BC4" w14:textId="77777777" w:rsidR="00BF60BA" w:rsidRDefault="00BF60BA" w:rsidP="00711CD3">
      <w:pPr>
        <w:spacing w:after="0" w:line="240" w:lineRule="auto"/>
      </w:pPr>
      <w:r>
        <w:separator/>
      </w:r>
    </w:p>
  </w:footnote>
  <w:footnote w:type="continuationSeparator" w:id="0">
    <w:p w14:paraId="1F084160" w14:textId="77777777" w:rsidR="00BF60BA" w:rsidRDefault="00BF60BA" w:rsidP="0071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D05B0" w14:textId="35748231" w:rsidR="008A7E2A" w:rsidRDefault="00711CD3" w:rsidP="00282D43">
    <w:pPr>
      <w:pStyle w:val="Kopfzeile"/>
    </w:pPr>
    <w:r>
      <w:rPr>
        <w:noProof/>
      </w:rPr>
      <w:drawing>
        <wp:anchor distT="0" distB="0" distL="114300" distR="114300" simplePos="0" relativeHeight="251661312" behindDoc="1" locked="1" layoutInCell="1" allowOverlap="0" wp14:anchorId="36AE6FA7" wp14:editId="4BB337E7">
          <wp:simplePos x="0" y="0"/>
          <wp:positionH relativeFrom="column">
            <wp:posOffset>2286000</wp:posOffset>
          </wp:positionH>
          <wp:positionV relativeFrom="page">
            <wp:posOffset>360045</wp:posOffset>
          </wp:positionV>
          <wp:extent cx="2809875" cy="752475"/>
          <wp:effectExtent l="0" t="0" r="9525" b="9525"/>
          <wp:wrapTight wrapText="bothSides">
            <wp:wrapPolygon edited="0">
              <wp:start x="13326" y="0"/>
              <wp:lineTo x="293" y="8203"/>
              <wp:lineTo x="0" y="15858"/>
              <wp:lineTo x="11715" y="18046"/>
              <wp:lineTo x="13180" y="21327"/>
              <wp:lineTo x="13326" y="21327"/>
              <wp:lineTo x="15083" y="21327"/>
              <wp:lineTo x="15230" y="21327"/>
              <wp:lineTo x="16694" y="18046"/>
              <wp:lineTo x="21527" y="15858"/>
              <wp:lineTo x="21527" y="9843"/>
              <wp:lineTo x="15083" y="0"/>
              <wp:lineTo x="13326" y="0"/>
            </wp:wrapPolygon>
          </wp:wrapTight>
          <wp:docPr id="3" name="Grafik 3" descr="Logo_grau_Briefbogen_CMYK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Logo_grau_Briefbogen_CMYK_300dpi"/>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28098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0" locked="1" layoutInCell="1" allowOverlap="1" wp14:anchorId="5CFE37C7" wp14:editId="7FD93D3B">
              <wp:simplePos x="0" y="0"/>
              <wp:positionH relativeFrom="column">
                <wp:posOffset>-720725</wp:posOffset>
              </wp:positionH>
              <wp:positionV relativeFrom="paragraph">
                <wp:posOffset>4986019</wp:posOffset>
              </wp:positionV>
              <wp:extent cx="180340" cy="0"/>
              <wp:effectExtent l="0" t="0" r="0"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C1A0F" id="Gerader Verbinde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5pt,392.6pt" to="-42.55pt,3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bvwEAAHIDAAAOAAAAZHJzL2Uyb0RvYy54bWysU0tv2zAMvg/YfxB0X+xkw1AYcXpI1166&#10;LUC73WlJtoVKokApsfPvJymPbt1tmA8Enx/Jj/L6draGHRQFja7ly0XNmXICpXZDy38833+44SxE&#10;cBIMOtXyowr8dvP+3XryjVrhiEYqYgnEhWbyLR9j9E1VBTEqC2GBXrkU7JEsxGTSUEmCKaFbU63q&#10;+nM1IUlPKFQIyXt3CvJNwe97JeL3vg8qMtPyNFsskorssqw2a2gGAj9qcR4D/mEKC9qlpleoO4jA&#10;9qT/grJaEAbs40KgrbDvtVBlh7TNsn6zzdMIXpVdEjnBX2kK/w9WfDvsiGnZ8hVnDmw60YMiyEf5&#10;qajTLmurTNPkQ5Oyt25HeVExuyf/iOIlMIfbEdygyrjPR58wlrmi+qMkG8GnZt30FWXKgX3Ewtnc&#10;k82QiQ02l9Mcr6dRc2QiOZc39cdP6YDiEqqgudR5CvFBoWVZabnRLpMGDRweQ8xzQHNJyW6H99qY&#10;cnjj2JRbZXdAo2WOFIOGbmuIHSC/m/KVjd6kEe6dLEijAvnlrEfQ5qSnzsadici7n1jsUB53dCEo&#10;HbaMeH6E+eX8bpfq119l8wsAAP//AwBQSwMEFAAGAAgAAAAhAIBg47bhAAAADAEAAA8AAABkcnMv&#10;ZG93bnJldi54bWxMj1FLwzAQx98Fv0M4wbcuyUZnqU2HTHxRQVaF7fHWxLazuZQm2+q3N8JAH+/u&#10;x/9+/2I12Z6dzOg7RwrkTAAzVDvdUaPg4/0pyYD5gKSxd2QUfBsPq/L6qsBcuzNtzKkKDYsh5HNU&#10;0IYw5Jz7ujUW/cwNhuLt040WQxzHhusRzzHc9nwuxJJb7Ch+aHEw69bUX9XRKhBvL8sdf10fDtvn&#10;x43ARdULWSl1ezM93AMLZgp/MPzqR3Uoo9PeHUl71itIpFykkVVwl6VzYBFJslQC2182vCz4/xLl&#10;DwAAAP//AwBQSwECLQAUAAYACAAAACEAtoM4kv4AAADhAQAAEwAAAAAAAAAAAAAAAAAAAAAAW0Nv&#10;bnRlbnRfVHlwZXNdLnhtbFBLAQItABQABgAIAAAAIQA4/SH/1gAAAJQBAAALAAAAAAAAAAAAAAAA&#10;AC8BAABfcmVscy8ucmVsc1BLAQItABQABgAIAAAAIQAS0/nbvwEAAHIDAAAOAAAAAAAAAAAAAAAA&#10;AC4CAABkcnMvZTJvRG9jLnhtbFBLAQItABQABgAIAAAAIQCAYOO24QAAAAwBAAAPAAAAAAAAAAAA&#10;AAAAABkEAABkcnMvZG93bnJldi54bWxQSwUGAAAAAAQABADzAAAAJwUAAAAA&#10;" strokeweight="0">
              <w10:anchorlock/>
            </v:line>
          </w:pict>
        </mc:Fallback>
      </mc:AlternateContent>
    </w:r>
    <w:r>
      <w:rPr>
        <w:noProof/>
      </w:rPr>
      <mc:AlternateContent>
        <mc:Choice Requires="wps">
          <w:drawing>
            <wp:anchor distT="4294967295" distB="4294967295" distL="114300" distR="114300" simplePos="0" relativeHeight="251659264" behindDoc="0" locked="1" layoutInCell="1" allowOverlap="1" wp14:anchorId="1FAEAC87" wp14:editId="48AB5AF6">
              <wp:simplePos x="0" y="0"/>
              <wp:positionH relativeFrom="column">
                <wp:posOffset>-720725</wp:posOffset>
              </wp:positionH>
              <wp:positionV relativeFrom="paragraph">
                <wp:posOffset>3420109</wp:posOffset>
              </wp:positionV>
              <wp:extent cx="18034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B293D" id="Gerader Verbinde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5pt,269.3pt" to="-42.55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4PwAEAAHIDAAAOAAAAZHJzL2Uyb0RvYy54bWysU02P0zAQvSPxHyzfadIFoVXUdA9ddi8L&#10;VNqF+9R2EgvHY43dJv33jN0PWLghcrDm83nmPWd1N49OHAxFi76Vy0UthfEKtfV9K7+9PLy7lSIm&#10;8BocetPKo4nybv32zWoKjbnBAZ02JBjEx2YKrRxSCk1VRTWYEeICg/Gc7JBGSOxSX2mCidFHV93U&#10;9cdqQtKBUJkYOXp/Ssp1we86o9LXrosmCddKni2Vk8q5y2e1XkHTE4TBqvMY8A9TjGA9X3qFuocE&#10;Yk/2L6jRKsKIXVooHCvsOqtM2YG3WdZ/bPM8QDBlFyYnhitN8f/Bqi+HLQmrWTspPIws0aMhyKJ8&#10;N7SzPlvLTNMUYsPVG7+lvKia/XN4QvUjCo+bAXxvyrgvx8AYpaN61ZKdGPiy3fQZNdfAPmHhbO5o&#10;zJDMhpiLNMerNGZOQnFweVu//8ACqkuqgubSFyimR4OjyEYrnfWZNGjg8BQTT86ll5Ic9vhgnSvC&#10;Oy+mfFUOR3RW50xxqN9tHIkD5HdTvswBI70qI9x7XZAGA/rT2U5g3cnmeue57bL7icUd6uOWMlyO&#10;s7AF+PwI88v53S9Vv36V9U8AAAD//wMAUEsDBBQABgAIAAAAIQDl7NTZ4AAAAAwBAAAPAAAAZHJz&#10;L2Rvd25yZXYueG1sTI9NS8NAEIbvgv9hGcFbuhtDQojZFKl4UUEaBT1Os2OSuh8hu23jv3cFoR5n&#10;5uGd563Xi9HsSLMfnZWQrgQwsp1To+0lvL0+JCUwH9Aq1M6ShG/ysG4uL2qslDvZLR3b0LMYYn2F&#10;EoYQpopz3w1k0K/cRDbePt1sMMRx7rma8RTDjeY3QhTc4GjjhwEn2gzUfbUHI0G8PBUf/Hmz378/&#10;3m8FZq0WaSvl9dVydwss0BLOMPzqR3VootPOHazyTEtI0jTLIyshz8oCWESSMk+B7f42vKn5/xLN&#10;DwAAAP//AwBQSwECLQAUAAYACAAAACEAtoM4kv4AAADhAQAAEwAAAAAAAAAAAAAAAAAAAAAAW0Nv&#10;bnRlbnRfVHlwZXNdLnhtbFBLAQItABQABgAIAAAAIQA4/SH/1gAAAJQBAAALAAAAAAAAAAAAAAAA&#10;AC8BAABfcmVscy8ucmVsc1BLAQItABQABgAIAAAAIQDE7g4PwAEAAHIDAAAOAAAAAAAAAAAAAAAA&#10;AC4CAABkcnMvZTJvRG9jLnhtbFBLAQItABQABgAIAAAAIQDl7NTZ4AAAAAwBAAAPAAAAAAAAAAAA&#10;AAAAABoEAABkcnMvZG93bnJldi54bWxQSwUGAAAAAAQABADzAAAAJwUAAAAA&#10;" strokeweight="0">
              <w10:anchorlock/>
            </v:line>
          </w:pict>
        </mc:Fallback>
      </mc:AlternateContent>
    </w:r>
  </w:p>
  <w:p w14:paraId="784003A8" w14:textId="77777777" w:rsidR="002D4E03" w:rsidRDefault="00BF60BA" w:rsidP="00282D43"/>
  <w:p w14:paraId="4AD93240" w14:textId="77777777" w:rsidR="002D4E03" w:rsidRDefault="00BF60BA" w:rsidP="00423856"/>
  <w:p w14:paraId="0969A296" w14:textId="77777777" w:rsidR="002D4E03" w:rsidRDefault="00BF60BA" w:rsidP="00423856"/>
  <w:p w14:paraId="348F0619" w14:textId="77777777" w:rsidR="002D4E03" w:rsidRDefault="00BF60BA" w:rsidP="00423856"/>
  <w:p w14:paraId="6DE9A9FF" w14:textId="77777777" w:rsidR="002D4E03" w:rsidRDefault="00BF60BA" w:rsidP="00423856"/>
  <w:p w14:paraId="382B8F54" w14:textId="77777777" w:rsidR="002D4E03" w:rsidRDefault="00BF60BA" w:rsidP="00FD4060"/>
  <w:p w14:paraId="7A264E5F" w14:textId="77777777" w:rsidR="002D4E03" w:rsidRDefault="00BF60BA" w:rsidP="00E6703E"/>
  <w:p w14:paraId="2A998FF1" w14:textId="77777777" w:rsidR="002D4E03" w:rsidRDefault="00BF60BA" w:rsidP="00E6703E"/>
  <w:p w14:paraId="6033ED16" w14:textId="77777777" w:rsidR="002D4E03" w:rsidRDefault="00BF60BA" w:rsidP="00E6703E"/>
  <w:p w14:paraId="431B4B58" w14:textId="77777777" w:rsidR="002D4E03" w:rsidRDefault="00BF60BA" w:rsidP="00E6703E"/>
  <w:p w14:paraId="09264D75" w14:textId="77777777" w:rsidR="002D4E03" w:rsidRDefault="00BF60BA" w:rsidP="00E6703E"/>
  <w:p w14:paraId="1D7636DB" w14:textId="77777777" w:rsidR="002D4E03" w:rsidRDefault="00BF60BA" w:rsidP="00E6703E"/>
  <w:p w14:paraId="5B232F9F" w14:textId="77777777" w:rsidR="002D4E03" w:rsidRDefault="00BF60BA" w:rsidP="00E6703E"/>
  <w:p w14:paraId="6FE6CC36" w14:textId="77777777" w:rsidR="002D4E03" w:rsidRDefault="00BF60BA" w:rsidP="00E6703E"/>
  <w:p w14:paraId="04353193" w14:textId="77777777" w:rsidR="002D4E03" w:rsidRDefault="00BF60BA" w:rsidP="009601D7"/>
  <w:p w14:paraId="07BB94EB" w14:textId="77777777" w:rsidR="002D4E03" w:rsidRDefault="00BF60BA" w:rsidP="009601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D3"/>
    <w:rsid w:val="00711CD3"/>
    <w:rsid w:val="008F7F79"/>
    <w:rsid w:val="00BF60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2CB32"/>
  <w15:chartTrackingRefBased/>
  <w15:docId w15:val="{B90688DA-28C0-479A-A948-3C270A21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1C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1CD3"/>
  </w:style>
  <w:style w:type="paragraph" w:styleId="Fuzeile">
    <w:name w:val="footer"/>
    <w:basedOn w:val="Standard"/>
    <w:link w:val="FuzeileZchn"/>
    <w:uiPriority w:val="99"/>
    <w:unhideWhenUsed/>
    <w:rsid w:val="00711C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1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8876</Characters>
  <Application>Microsoft Office Word</Application>
  <DocSecurity>0</DocSecurity>
  <Lines>73</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Feger Hans</dc:creator>
  <cp:keywords/>
  <dc:description/>
  <cp:lastModifiedBy>Feger Hans</cp:lastModifiedBy>
  <cp:revision>2</cp:revision>
  <dcterms:created xsi:type="dcterms:W3CDTF">2020-10-13T11:24:00Z</dcterms:created>
  <dcterms:modified xsi:type="dcterms:W3CDTF">2020-10-13T11:24:00Z</dcterms:modified>
</cp:coreProperties>
</file>